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03741" w14:textId="77777777" w:rsidR="00D97DBD" w:rsidRPr="00D51A08" w:rsidRDefault="00D97DBD" w:rsidP="00D97DBD">
      <w:pPr>
        <w:jc w:val="right"/>
        <w:rPr>
          <w:sz w:val="16"/>
          <w:szCs w:val="1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3551"/>
        <w:gridCol w:w="356"/>
        <w:gridCol w:w="4848"/>
      </w:tblGrid>
      <w:tr w:rsidR="00D97DBD" w:rsidRPr="00D51A08" w14:paraId="50FA1AC7" w14:textId="77777777" w:rsidTr="00F410D0">
        <w:tc>
          <w:tcPr>
            <w:tcW w:w="8755" w:type="dxa"/>
            <w:gridSpan w:val="3"/>
            <w:shd w:val="clear" w:color="auto" w:fill="C2D69B"/>
          </w:tcPr>
          <w:p w14:paraId="1A14AB2E" w14:textId="77777777" w:rsidR="00D97DBD" w:rsidRPr="00D51A08" w:rsidRDefault="00D97DBD" w:rsidP="00F410D0">
            <w:pPr>
              <w:jc w:val="center"/>
              <w:rPr>
                <w:b/>
              </w:rPr>
            </w:pPr>
          </w:p>
          <w:p w14:paraId="25F7D323" w14:textId="77777777" w:rsidR="00D97DBD" w:rsidRPr="00D51A08" w:rsidRDefault="00D97DBD" w:rsidP="00F410D0">
            <w:pPr>
              <w:jc w:val="center"/>
              <w:rPr>
                <w:b/>
              </w:rPr>
            </w:pPr>
            <w:r w:rsidRPr="00D51A08">
              <w:rPr>
                <w:b/>
                <w:sz w:val="22"/>
                <w:szCs w:val="22"/>
              </w:rPr>
              <w:t>NEKUSTAMĀ ĪPAŠUMA NOMAS LĪGUMS</w:t>
            </w:r>
          </w:p>
          <w:p w14:paraId="2F6BADDF" w14:textId="77777777" w:rsidR="00D97DBD" w:rsidRPr="00D51A08" w:rsidRDefault="00D97DBD" w:rsidP="00F410D0">
            <w:pPr>
              <w:jc w:val="center"/>
              <w:rPr>
                <w:b/>
              </w:rPr>
            </w:pPr>
          </w:p>
        </w:tc>
      </w:tr>
      <w:tr w:rsidR="00D97DBD" w:rsidRPr="00D51A08" w14:paraId="1DD7488C" w14:textId="77777777" w:rsidTr="00F410D0">
        <w:tc>
          <w:tcPr>
            <w:tcW w:w="3551" w:type="dxa"/>
            <w:shd w:val="clear" w:color="auto" w:fill="auto"/>
          </w:tcPr>
          <w:p w14:paraId="25E22B2C" w14:textId="77777777" w:rsidR="00D97DBD" w:rsidRPr="00D51A08" w:rsidRDefault="00D97DBD" w:rsidP="00F410D0">
            <w:pPr>
              <w:jc w:val="both"/>
            </w:pPr>
            <w:r w:rsidRPr="00D51A08">
              <w:rPr>
                <w:sz w:val="22"/>
                <w:szCs w:val="22"/>
              </w:rPr>
              <w:t>Līguma noslēgšanas vieta</w:t>
            </w:r>
          </w:p>
        </w:tc>
        <w:tc>
          <w:tcPr>
            <w:tcW w:w="5204" w:type="dxa"/>
            <w:gridSpan w:val="2"/>
            <w:shd w:val="clear" w:color="auto" w:fill="auto"/>
          </w:tcPr>
          <w:p w14:paraId="709EF985" w14:textId="77777777" w:rsidR="00D97DBD" w:rsidRPr="00D51A08" w:rsidRDefault="00D97DBD" w:rsidP="00F410D0">
            <w:pPr>
              <w:jc w:val="both"/>
            </w:pPr>
            <w:r w:rsidRPr="00D51A08">
              <w:rPr>
                <w:sz w:val="22"/>
                <w:szCs w:val="22"/>
              </w:rPr>
              <w:t>Rīga</w:t>
            </w:r>
          </w:p>
        </w:tc>
      </w:tr>
      <w:tr w:rsidR="00D97DBD" w:rsidRPr="00D51A08" w14:paraId="4B11842F" w14:textId="77777777" w:rsidTr="00F410D0">
        <w:tc>
          <w:tcPr>
            <w:tcW w:w="3551" w:type="dxa"/>
            <w:shd w:val="clear" w:color="auto" w:fill="auto"/>
          </w:tcPr>
          <w:p w14:paraId="6706E59E" w14:textId="77777777" w:rsidR="00D97DBD" w:rsidRPr="00D51A08" w:rsidRDefault="00D97DBD" w:rsidP="00F410D0">
            <w:pPr>
              <w:jc w:val="both"/>
            </w:pPr>
            <w:r w:rsidRPr="00D51A08">
              <w:rPr>
                <w:sz w:val="22"/>
                <w:szCs w:val="22"/>
              </w:rPr>
              <w:t>Līguma Nr., noslēgšanas datums</w:t>
            </w:r>
          </w:p>
          <w:p w14:paraId="0EA3D889" w14:textId="77777777" w:rsidR="00D97DBD" w:rsidRPr="00D51A08" w:rsidRDefault="00D97DBD" w:rsidP="00F410D0">
            <w:pPr>
              <w:jc w:val="both"/>
            </w:pPr>
          </w:p>
        </w:tc>
        <w:tc>
          <w:tcPr>
            <w:tcW w:w="5204" w:type="dxa"/>
            <w:gridSpan w:val="2"/>
            <w:shd w:val="clear" w:color="auto" w:fill="auto"/>
          </w:tcPr>
          <w:p w14:paraId="3EB6B618" w14:textId="77777777" w:rsidR="00D97DBD" w:rsidRPr="00D51A08" w:rsidRDefault="00D97DBD" w:rsidP="00F410D0">
            <w:pPr>
              <w:jc w:val="both"/>
            </w:pPr>
          </w:p>
          <w:p w14:paraId="027484A6" w14:textId="77777777" w:rsidR="00D97DBD" w:rsidRPr="00D51A08" w:rsidRDefault="00D97DBD" w:rsidP="00F410D0">
            <w:pPr>
              <w:jc w:val="both"/>
            </w:pPr>
            <w:r w:rsidRPr="00D51A08">
              <w:rPr>
                <w:sz w:val="22"/>
                <w:szCs w:val="22"/>
              </w:rPr>
              <w:t xml:space="preserve">Nr. </w:t>
            </w:r>
            <w:r w:rsidRPr="00027930">
              <w:rPr>
                <w:color w:val="0070C0"/>
                <w:sz w:val="22"/>
                <w:szCs w:val="22"/>
              </w:rPr>
              <w:t>/</w:t>
            </w:r>
            <w:r w:rsidRPr="00027930">
              <w:rPr>
                <w:i/>
                <w:color w:val="0070C0"/>
                <w:sz w:val="22"/>
                <w:szCs w:val="22"/>
              </w:rPr>
              <w:t>numurs</w:t>
            </w:r>
            <w:r w:rsidR="001E5697" w:rsidRPr="00027930">
              <w:rPr>
                <w:color w:val="0070C0"/>
                <w:sz w:val="22"/>
                <w:szCs w:val="22"/>
              </w:rPr>
              <w:t xml:space="preserve">/, </w:t>
            </w:r>
            <w:r w:rsidRPr="00027930">
              <w:rPr>
                <w:color w:val="0070C0"/>
                <w:sz w:val="22"/>
                <w:szCs w:val="22"/>
              </w:rPr>
              <w:t>/</w:t>
            </w:r>
            <w:r w:rsidRPr="00027930">
              <w:rPr>
                <w:i/>
                <w:color w:val="0070C0"/>
                <w:sz w:val="22"/>
                <w:szCs w:val="22"/>
              </w:rPr>
              <w:t>datums</w:t>
            </w:r>
            <w:r w:rsidRPr="00027930">
              <w:rPr>
                <w:color w:val="0070C0"/>
                <w:sz w:val="22"/>
                <w:szCs w:val="22"/>
              </w:rPr>
              <w:t>/./</w:t>
            </w:r>
            <w:r w:rsidRPr="00027930">
              <w:rPr>
                <w:i/>
                <w:color w:val="0070C0"/>
                <w:sz w:val="22"/>
                <w:szCs w:val="22"/>
              </w:rPr>
              <w:t>mēnesis</w:t>
            </w:r>
            <w:r w:rsidRPr="00027930">
              <w:rPr>
                <w:color w:val="0070C0"/>
                <w:sz w:val="22"/>
                <w:szCs w:val="22"/>
              </w:rPr>
              <w:t>/.2021.g.</w:t>
            </w:r>
          </w:p>
        </w:tc>
      </w:tr>
      <w:tr w:rsidR="00D97DBD" w:rsidRPr="00D51A08" w14:paraId="40DB0D28" w14:textId="77777777" w:rsidTr="00F410D0">
        <w:tc>
          <w:tcPr>
            <w:tcW w:w="8755" w:type="dxa"/>
            <w:gridSpan w:val="3"/>
            <w:shd w:val="clear" w:color="auto" w:fill="C2D69B"/>
          </w:tcPr>
          <w:p w14:paraId="7A08DB89" w14:textId="77777777" w:rsidR="00D97DBD" w:rsidRPr="00D51A08" w:rsidRDefault="00D97DBD" w:rsidP="00F410D0">
            <w:pPr>
              <w:jc w:val="both"/>
              <w:rPr>
                <w:b/>
              </w:rPr>
            </w:pPr>
            <w:r w:rsidRPr="00D51A08">
              <w:rPr>
                <w:b/>
                <w:sz w:val="22"/>
                <w:szCs w:val="22"/>
              </w:rPr>
              <w:t>IZNOMĀTĀJS</w:t>
            </w:r>
          </w:p>
        </w:tc>
      </w:tr>
      <w:tr w:rsidR="00D97DBD" w:rsidRPr="00D51A08" w14:paraId="2F952BE7" w14:textId="77777777" w:rsidTr="00F410D0">
        <w:tc>
          <w:tcPr>
            <w:tcW w:w="3551" w:type="dxa"/>
            <w:shd w:val="clear" w:color="auto" w:fill="auto"/>
          </w:tcPr>
          <w:p w14:paraId="2E949112" w14:textId="77777777" w:rsidR="00D97DBD" w:rsidRPr="00D51A08" w:rsidRDefault="00D97DBD" w:rsidP="00F410D0">
            <w:r w:rsidRPr="00D51A08">
              <w:rPr>
                <w:sz w:val="22"/>
                <w:szCs w:val="22"/>
              </w:rPr>
              <w:t>Nosaukums:</w:t>
            </w:r>
          </w:p>
        </w:tc>
        <w:tc>
          <w:tcPr>
            <w:tcW w:w="5204" w:type="dxa"/>
            <w:gridSpan w:val="2"/>
            <w:shd w:val="clear" w:color="auto" w:fill="auto"/>
          </w:tcPr>
          <w:p w14:paraId="148E3BB4" w14:textId="77777777" w:rsidR="00D97DBD" w:rsidRPr="00A270BF" w:rsidRDefault="00D97DBD" w:rsidP="00F410D0">
            <w:pPr>
              <w:jc w:val="both"/>
              <w:rPr>
                <w:b/>
              </w:rPr>
            </w:pPr>
            <w:r w:rsidRPr="00A270BF">
              <w:rPr>
                <w:b/>
              </w:rPr>
              <w:t>Garkalnes novada Dome</w:t>
            </w:r>
          </w:p>
        </w:tc>
      </w:tr>
      <w:tr w:rsidR="00D97DBD" w:rsidRPr="00D51A08" w14:paraId="63A14254" w14:textId="77777777" w:rsidTr="00F410D0">
        <w:tc>
          <w:tcPr>
            <w:tcW w:w="3551" w:type="dxa"/>
            <w:shd w:val="clear" w:color="auto" w:fill="auto"/>
          </w:tcPr>
          <w:p w14:paraId="08C209A6" w14:textId="77777777" w:rsidR="00D97DBD" w:rsidRPr="00D51A08" w:rsidRDefault="00D97DBD" w:rsidP="00F410D0">
            <w:r w:rsidRPr="00D51A08">
              <w:rPr>
                <w:sz w:val="22"/>
                <w:szCs w:val="22"/>
              </w:rPr>
              <w:t xml:space="preserve">Vienotais reģistrācijas Nr.: </w:t>
            </w:r>
          </w:p>
        </w:tc>
        <w:tc>
          <w:tcPr>
            <w:tcW w:w="5204" w:type="dxa"/>
            <w:gridSpan w:val="2"/>
            <w:shd w:val="clear" w:color="auto" w:fill="auto"/>
          </w:tcPr>
          <w:p w14:paraId="16F8D8C9" w14:textId="77777777" w:rsidR="00D97DBD" w:rsidRPr="00D51A08" w:rsidRDefault="00D97DBD" w:rsidP="00F410D0">
            <w:pPr>
              <w:jc w:val="both"/>
            </w:pPr>
            <w:r w:rsidRPr="00D51A08">
              <w:rPr>
                <w:sz w:val="22"/>
                <w:szCs w:val="22"/>
              </w:rPr>
              <w:t>490000024313</w:t>
            </w:r>
          </w:p>
        </w:tc>
      </w:tr>
      <w:tr w:rsidR="00D97DBD" w:rsidRPr="00D51A08" w14:paraId="3DB5C1FB" w14:textId="77777777" w:rsidTr="00F410D0">
        <w:tc>
          <w:tcPr>
            <w:tcW w:w="3551" w:type="dxa"/>
            <w:shd w:val="clear" w:color="auto" w:fill="auto"/>
          </w:tcPr>
          <w:p w14:paraId="3C7A69E8" w14:textId="77777777" w:rsidR="00D97DBD" w:rsidRPr="00D51A08" w:rsidRDefault="00D97DBD" w:rsidP="00F410D0">
            <w:r w:rsidRPr="00D51A08">
              <w:rPr>
                <w:sz w:val="22"/>
                <w:szCs w:val="22"/>
              </w:rPr>
              <w:t xml:space="preserve">Juridiskā adrese: </w:t>
            </w:r>
          </w:p>
        </w:tc>
        <w:tc>
          <w:tcPr>
            <w:tcW w:w="5204" w:type="dxa"/>
            <w:gridSpan w:val="2"/>
            <w:shd w:val="clear" w:color="auto" w:fill="auto"/>
          </w:tcPr>
          <w:p w14:paraId="3F3DB782" w14:textId="77777777" w:rsidR="00D97DBD" w:rsidRPr="00D51A08" w:rsidRDefault="00D97DBD" w:rsidP="00F410D0">
            <w:pPr>
              <w:jc w:val="both"/>
            </w:pPr>
            <w:r w:rsidRPr="00D51A08">
              <w:rPr>
                <w:sz w:val="22"/>
                <w:szCs w:val="22"/>
              </w:rPr>
              <w:t>Brīvības gatve 455, Rīga, LV 1024</w:t>
            </w:r>
          </w:p>
        </w:tc>
      </w:tr>
      <w:tr w:rsidR="00D97DBD" w:rsidRPr="00D51A08" w14:paraId="6CFBE5B4" w14:textId="77777777" w:rsidTr="00F410D0">
        <w:tc>
          <w:tcPr>
            <w:tcW w:w="3551" w:type="dxa"/>
            <w:shd w:val="clear" w:color="auto" w:fill="auto"/>
          </w:tcPr>
          <w:p w14:paraId="00DF862A" w14:textId="77777777" w:rsidR="00D97DBD" w:rsidRPr="00D51A08" w:rsidRDefault="00D97DBD" w:rsidP="00F410D0">
            <w:r w:rsidRPr="00D51A08">
              <w:rPr>
                <w:sz w:val="22"/>
                <w:szCs w:val="22"/>
              </w:rPr>
              <w:t>Persona, kas paraksta Līgumu IZNOMĀTĀJA vārdā:</w:t>
            </w:r>
          </w:p>
        </w:tc>
        <w:tc>
          <w:tcPr>
            <w:tcW w:w="5204" w:type="dxa"/>
            <w:gridSpan w:val="2"/>
            <w:shd w:val="clear" w:color="auto" w:fill="auto"/>
          </w:tcPr>
          <w:p w14:paraId="1A2AB3C8" w14:textId="77777777" w:rsidR="00D97DBD" w:rsidRPr="00D51A08" w:rsidRDefault="00D97DBD" w:rsidP="00F410D0">
            <w:pPr>
              <w:jc w:val="both"/>
            </w:pPr>
            <w:r w:rsidRPr="00D51A08">
              <w:rPr>
                <w:sz w:val="22"/>
                <w:szCs w:val="22"/>
              </w:rPr>
              <w:t>Garkalnes novada Domes izpilddirektore</w:t>
            </w:r>
          </w:p>
          <w:p w14:paraId="733FADCF" w14:textId="77777777" w:rsidR="00D97DBD" w:rsidRPr="00D51A08" w:rsidRDefault="00D97DBD" w:rsidP="00F410D0">
            <w:pPr>
              <w:jc w:val="both"/>
            </w:pPr>
            <w:r w:rsidRPr="00D51A08">
              <w:rPr>
                <w:sz w:val="22"/>
                <w:szCs w:val="22"/>
              </w:rPr>
              <w:t>Jeļena Toca</w:t>
            </w:r>
          </w:p>
        </w:tc>
      </w:tr>
      <w:tr w:rsidR="00D97DBD" w:rsidRPr="00D51A08" w14:paraId="06BB1618" w14:textId="77777777" w:rsidTr="00F410D0">
        <w:tc>
          <w:tcPr>
            <w:tcW w:w="3551" w:type="dxa"/>
            <w:shd w:val="clear" w:color="auto" w:fill="auto"/>
          </w:tcPr>
          <w:p w14:paraId="16A82A99" w14:textId="77777777" w:rsidR="00D97DBD" w:rsidRPr="00D51A08" w:rsidRDefault="00D97DBD" w:rsidP="00F410D0">
            <w:r w:rsidRPr="00D51A08">
              <w:rPr>
                <w:sz w:val="22"/>
                <w:szCs w:val="22"/>
              </w:rPr>
              <w:t>Personas paraksta tiesību apliecinošs dokuments:</w:t>
            </w:r>
          </w:p>
        </w:tc>
        <w:tc>
          <w:tcPr>
            <w:tcW w:w="5204" w:type="dxa"/>
            <w:gridSpan w:val="2"/>
            <w:shd w:val="clear" w:color="auto" w:fill="auto"/>
          </w:tcPr>
          <w:p w14:paraId="4C76DAF7" w14:textId="77777777" w:rsidR="00D97DBD" w:rsidRPr="00D51A08" w:rsidRDefault="00D97DBD" w:rsidP="00F410D0">
            <w:pPr>
              <w:jc w:val="both"/>
            </w:pPr>
            <w:r w:rsidRPr="00D51A08">
              <w:rPr>
                <w:sz w:val="22"/>
                <w:szCs w:val="22"/>
              </w:rPr>
              <w:t xml:space="preserve">Garkalnes novada domes nolikums un </w:t>
            </w:r>
            <w:r w:rsidRPr="00027930">
              <w:rPr>
                <w:color w:val="000000" w:themeColor="text1"/>
                <w:sz w:val="22"/>
                <w:szCs w:val="22"/>
              </w:rPr>
              <w:t>2020.gada 22.decembra Garkalnes novada domes lēmums Nr.1284 (Protokols Nr.67,10§).</w:t>
            </w:r>
          </w:p>
        </w:tc>
      </w:tr>
      <w:tr w:rsidR="00D97DBD" w:rsidRPr="00D51A08" w14:paraId="0E38F400" w14:textId="77777777" w:rsidTr="00F410D0">
        <w:tc>
          <w:tcPr>
            <w:tcW w:w="3551" w:type="dxa"/>
            <w:shd w:val="clear" w:color="auto" w:fill="auto"/>
          </w:tcPr>
          <w:p w14:paraId="524B3A75" w14:textId="77777777" w:rsidR="00D97DBD" w:rsidRPr="00D51A08" w:rsidRDefault="00D97DBD" w:rsidP="00F410D0">
            <w:r w:rsidRPr="00D51A08">
              <w:rPr>
                <w:sz w:val="22"/>
                <w:szCs w:val="22"/>
              </w:rPr>
              <w:t xml:space="preserve">Kontaktpersona un tālrunis, e-pasta adrese: </w:t>
            </w:r>
          </w:p>
        </w:tc>
        <w:tc>
          <w:tcPr>
            <w:tcW w:w="5204" w:type="dxa"/>
            <w:gridSpan w:val="2"/>
            <w:shd w:val="clear" w:color="auto" w:fill="auto"/>
          </w:tcPr>
          <w:p w14:paraId="2B0E8CFF" w14:textId="77777777" w:rsidR="00D97DBD" w:rsidRPr="00D51A08" w:rsidRDefault="00D97DBD" w:rsidP="00F410D0">
            <w:pPr>
              <w:jc w:val="both"/>
              <w:rPr>
                <w:color w:val="000000" w:themeColor="text1"/>
              </w:rPr>
            </w:pPr>
            <w:r w:rsidRPr="00D51A08">
              <w:rPr>
                <w:color w:val="000000" w:themeColor="text1"/>
                <w:sz w:val="22"/>
                <w:szCs w:val="22"/>
              </w:rPr>
              <w:t xml:space="preserve">Armands Bērziņš, tel.67800922, </w:t>
            </w:r>
          </w:p>
          <w:p w14:paraId="6843DB17" w14:textId="77777777" w:rsidR="00D97DBD" w:rsidRPr="00D51A08" w:rsidRDefault="00D97DBD" w:rsidP="00F410D0">
            <w:pPr>
              <w:jc w:val="both"/>
            </w:pPr>
            <w:r w:rsidRPr="00D51A08">
              <w:rPr>
                <w:color w:val="000000" w:themeColor="text1"/>
                <w:sz w:val="22"/>
                <w:szCs w:val="22"/>
              </w:rPr>
              <w:t>e-pasts:</w:t>
            </w:r>
            <w:r w:rsidRPr="00D51A08">
              <w:rPr>
                <w:color w:val="FF0000"/>
                <w:sz w:val="22"/>
                <w:szCs w:val="22"/>
              </w:rPr>
              <w:t xml:space="preserve"> </w:t>
            </w:r>
            <w:hyperlink r:id="rId8" w:history="1">
              <w:r w:rsidRPr="00D51A08">
                <w:rPr>
                  <w:rStyle w:val="Hyperlink"/>
                  <w:sz w:val="22"/>
                  <w:szCs w:val="22"/>
                </w:rPr>
                <w:t>armands.berzins@garkalne.lv</w:t>
              </w:r>
            </w:hyperlink>
          </w:p>
        </w:tc>
      </w:tr>
      <w:tr w:rsidR="00D97DBD" w:rsidRPr="00D51A08" w14:paraId="13A57AF2" w14:textId="77777777" w:rsidTr="00F410D0">
        <w:tc>
          <w:tcPr>
            <w:tcW w:w="8755" w:type="dxa"/>
            <w:gridSpan w:val="3"/>
            <w:shd w:val="clear" w:color="auto" w:fill="C2D69B"/>
          </w:tcPr>
          <w:p w14:paraId="39F55408" w14:textId="77777777" w:rsidR="00D97DBD" w:rsidRPr="00D51A08" w:rsidRDefault="00D97DBD" w:rsidP="00F410D0">
            <w:pPr>
              <w:rPr>
                <w:b/>
              </w:rPr>
            </w:pPr>
            <w:r w:rsidRPr="00D51A08">
              <w:rPr>
                <w:b/>
                <w:sz w:val="22"/>
                <w:szCs w:val="22"/>
              </w:rPr>
              <w:t>NOMNIEKS</w:t>
            </w:r>
          </w:p>
        </w:tc>
      </w:tr>
      <w:tr w:rsidR="00D97DBD" w:rsidRPr="00D51A08" w14:paraId="132C1C54" w14:textId="77777777" w:rsidTr="00F410D0">
        <w:tblPrEx>
          <w:shd w:val="clear" w:color="auto" w:fill="auto"/>
        </w:tblPrEx>
        <w:tc>
          <w:tcPr>
            <w:tcW w:w="3551" w:type="dxa"/>
          </w:tcPr>
          <w:p w14:paraId="4E6A46B1" w14:textId="77777777" w:rsidR="00D97DBD" w:rsidRPr="00D51A08" w:rsidRDefault="00D97DBD" w:rsidP="00F410D0">
            <w:r w:rsidRPr="00D51A08">
              <w:rPr>
                <w:sz w:val="22"/>
                <w:szCs w:val="22"/>
              </w:rPr>
              <w:t>Nosaukums:</w:t>
            </w:r>
          </w:p>
        </w:tc>
        <w:tc>
          <w:tcPr>
            <w:tcW w:w="5204" w:type="dxa"/>
            <w:gridSpan w:val="2"/>
          </w:tcPr>
          <w:p w14:paraId="5E26D7A7" w14:textId="77777777" w:rsidR="00D97DBD" w:rsidRPr="00A270BF" w:rsidRDefault="00D97DBD" w:rsidP="00F410D0">
            <w:pPr>
              <w:jc w:val="both"/>
              <w:rPr>
                <w:b/>
              </w:rPr>
            </w:pPr>
          </w:p>
        </w:tc>
      </w:tr>
      <w:tr w:rsidR="00D97DBD" w:rsidRPr="00D51A08" w14:paraId="1B3DEDF4" w14:textId="77777777" w:rsidTr="00F410D0">
        <w:tblPrEx>
          <w:shd w:val="clear" w:color="auto" w:fill="auto"/>
        </w:tblPrEx>
        <w:tc>
          <w:tcPr>
            <w:tcW w:w="3551" w:type="dxa"/>
          </w:tcPr>
          <w:p w14:paraId="1E478342" w14:textId="77777777" w:rsidR="00D97DBD" w:rsidRPr="00D51A08" w:rsidRDefault="00D97DBD" w:rsidP="00F410D0">
            <w:r w:rsidRPr="00D51A08">
              <w:rPr>
                <w:sz w:val="22"/>
                <w:szCs w:val="22"/>
              </w:rPr>
              <w:t>Reģistrācijas numurs:</w:t>
            </w:r>
          </w:p>
        </w:tc>
        <w:tc>
          <w:tcPr>
            <w:tcW w:w="5204" w:type="dxa"/>
            <w:gridSpan w:val="2"/>
          </w:tcPr>
          <w:p w14:paraId="38832C0E" w14:textId="77777777" w:rsidR="00D97DBD" w:rsidRPr="00A270BF" w:rsidRDefault="00D97DBD" w:rsidP="00F410D0">
            <w:pPr>
              <w:jc w:val="both"/>
            </w:pPr>
          </w:p>
        </w:tc>
      </w:tr>
      <w:tr w:rsidR="00D97DBD" w:rsidRPr="00D51A08" w14:paraId="1F82FB98" w14:textId="77777777" w:rsidTr="00F410D0">
        <w:tblPrEx>
          <w:shd w:val="clear" w:color="auto" w:fill="auto"/>
        </w:tblPrEx>
        <w:tc>
          <w:tcPr>
            <w:tcW w:w="3551" w:type="dxa"/>
          </w:tcPr>
          <w:p w14:paraId="31DE6D74" w14:textId="77777777" w:rsidR="00D97DBD" w:rsidRPr="00D51A08" w:rsidRDefault="00D97DBD" w:rsidP="00F410D0">
            <w:r w:rsidRPr="00D51A08">
              <w:rPr>
                <w:sz w:val="22"/>
                <w:szCs w:val="22"/>
              </w:rPr>
              <w:t xml:space="preserve">Juridiskā adrese: </w:t>
            </w:r>
          </w:p>
        </w:tc>
        <w:tc>
          <w:tcPr>
            <w:tcW w:w="5204" w:type="dxa"/>
            <w:gridSpan w:val="2"/>
          </w:tcPr>
          <w:p w14:paraId="3D19BD61" w14:textId="77777777" w:rsidR="00D97DBD" w:rsidRPr="00A270BF" w:rsidRDefault="00D97DBD" w:rsidP="00A270BF">
            <w:pPr>
              <w:pStyle w:val="BodyText"/>
              <w:jc w:val="left"/>
              <w:rPr>
                <w:sz w:val="22"/>
                <w:szCs w:val="22"/>
              </w:rPr>
            </w:pPr>
          </w:p>
        </w:tc>
      </w:tr>
      <w:tr w:rsidR="00D97DBD" w:rsidRPr="00D51A08" w14:paraId="64132B75" w14:textId="77777777" w:rsidTr="00F410D0">
        <w:tblPrEx>
          <w:shd w:val="clear" w:color="auto" w:fill="auto"/>
        </w:tblPrEx>
        <w:tc>
          <w:tcPr>
            <w:tcW w:w="3551" w:type="dxa"/>
          </w:tcPr>
          <w:p w14:paraId="7EFAC963" w14:textId="77777777" w:rsidR="00D97DBD" w:rsidRPr="00D51A08" w:rsidRDefault="00D97DBD" w:rsidP="00F410D0">
            <w:r w:rsidRPr="00D51A08">
              <w:rPr>
                <w:sz w:val="22"/>
                <w:szCs w:val="22"/>
              </w:rPr>
              <w:t>Pilnvarotā persona:</w:t>
            </w:r>
          </w:p>
        </w:tc>
        <w:tc>
          <w:tcPr>
            <w:tcW w:w="5204" w:type="dxa"/>
            <w:gridSpan w:val="2"/>
          </w:tcPr>
          <w:p w14:paraId="760CCCA1" w14:textId="77777777" w:rsidR="00D97DBD" w:rsidRPr="00A270BF" w:rsidRDefault="00D97DBD" w:rsidP="00F410D0">
            <w:pPr>
              <w:jc w:val="both"/>
              <w:rPr>
                <w:color w:val="0070C0"/>
              </w:rPr>
            </w:pPr>
            <w:r w:rsidRPr="00A270BF">
              <w:rPr>
                <w:color w:val="0070C0"/>
                <w:sz w:val="22"/>
                <w:szCs w:val="22"/>
              </w:rPr>
              <w:t>/Pilnvarotās personas amats, vārds, uzvārds/</w:t>
            </w:r>
          </w:p>
        </w:tc>
      </w:tr>
      <w:tr w:rsidR="00D97DBD" w:rsidRPr="00D51A08" w14:paraId="1B910E50" w14:textId="77777777" w:rsidTr="00F410D0">
        <w:tblPrEx>
          <w:shd w:val="clear" w:color="auto" w:fill="auto"/>
        </w:tblPrEx>
        <w:tc>
          <w:tcPr>
            <w:tcW w:w="3551" w:type="dxa"/>
          </w:tcPr>
          <w:p w14:paraId="4E7701CB" w14:textId="77777777" w:rsidR="00D97DBD" w:rsidRPr="00D51A08" w:rsidRDefault="00D97DBD" w:rsidP="00F410D0">
            <w:pPr>
              <w:jc w:val="both"/>
            </w:pPr>
            <w:r w:rsidRPr="00D51A08">
              <w:rPr>
                <w:sz w:val="22"/>
                <w:szCs w:val="22"/>
              </w:rPr>
              <w:t>Personas paraksta tiesību apliecinošs dokuments:</w:t>
            </w:r>
          </w:p>
        </w:tc>
        <w:tc>
          <w:tcPr>
            <w:tcW w:w="5204" w:type="dxa"/>
            <w:gridSpan w:val="2"/>
          </w:tcPr>
          <w:p w14:paraId="468C9DDD" w14:textId="77777777" w:rsidR="00D97DBD" w:rsidRPr="00A270BF" w:rsidDel="00ED73C0" w:rsidRDefault="00D97DBD" w:rsidP="00F410D0">
            <w:pPr>
              <w:jc w:val="both"/>
              <w:rPr>
                <w:color w:val="0070C0"/>
              </w:rPr>
            </w:pPr>
            <w:r w:rsidRPr="00A270BF">
              <w:rPr>
                <w:color w:val="0070C0"/>
                <w:sz w:val="22"/>
                <w:szCs w:val="22"/>
              </w:rPr>
              <w:t>/Pilnvarojošā dokumenta nosaukums/</w:t>
            </w:r>
            <w:r w:rsidR="00175135">
              <w:rPr>
                <w:color w:val="0070C0"/>
                <w:sz w:val="22"/>
                <w:szCs w:val="22"/>
              </w:rPr>
              <w:t xml:space="preserve"> </w:t>
            </w:r>
          </w:p>
        </w:tc>
      </w:tr>
      <w:tr w:rsidR="00D97DBD" w:rsidRPr="00D51A08" w14:paraId="4FCBDBC1" w14:textId="77777777" w:rsidTr="00F410D0">
        <w:tblPrEx>
          <w:shd w:val="clear" w:color="auto" w:fill="auto"/>
        </w:tblPrEx>
        <w:tc>
          <w:tcPr>
            <w:tcW w:w="8755" w:type="dxa"/>
            <w:gridSpan w:val="3"/>
          </w:tcPr>
          <w:p w14:paraId="26DEE38A" w14:textId="77777777" w:rsidR="00D97DBD" w:rsidRPr="00D51A08" w:rsidRDefault="00D97DBD" w:rsidP="00F410D0">
            <w:pPr>
              <w:jc w:val="both"/>
            </w:pPr>
            <w:r w:rsidRPr="00D51A08">
              <w:rPr>
                <w:sz w:val="22"/>
                <w:szCs w:val="22"/>
              </w:rPr>
              <w:t xml:space="preserve">IZNOMĀTĀJS un NOMNIEKS </w:t>
            </w:r>
            <w:r w:rsidRPr="00D51A08">
              <w:rPr>
                <w:sz w:val="23"/>
                <w:szCs w:val="23"/>
              </w:rPr>
              <w:t>vadoties no Latvijas Republikā spēkā esošajiem normatīvajiem aktiem, noslēdz šādu nomas līgumu</w:t>
            </w:r>
            <w:r w:rsidRPr="00D51A08">
              <w:rPr>
                <w:sz w:val="22"/>
                <w:szCs w:val="22"/>
              </w:rPr>
              <w:t>:</w:t>
            </w:r>
          </w:p>
        </w:tc>
      </w:tr>
      <w:tr w:rsidR="00D97DBD" w:rsidRPr="00D51A08" w14:paraId="3BBE2AC4" w14:textId="77777777" w:rsidTr="00F410D0">
        <w:tblPrEx>
          <w:shd w:val="clear" w:color="auto" w:fill="auto"/>
        </w:tblPrEx>
        <w:tc>
          <w:tcPr>
            <w:tcW w:w="8755" w:type="dxa"/>
            <w:gridSpan w:val="3"/>
            <w:shd w:val="clear" w:color="auto" w:fill="C2D69B"/>
          </w:tcPr>
          <w:p w14:paraId="5ABA64E9" w14:textId="77777777" w:rsidR="00D97DBD" w:rsidRPr="00D51A08" w:rsidRDefault="00D97DBD" w:rsidP="00F410D0">
            <w:pPr>
              <w:jc w:val="both"/>
              <w:rPr>
                <w:b/>
              </w:rPr>
            </w:pPr>
            <w:r w:rsidRPr="00D51A08">
              <w:rPr>
                <w:b/>
                <w:sz w:val="22"/>
                <w:szCs w:val="22"/>
              </w:rPr>
              <w:t>1. IZNOMĀJAMAIS ĪPAŠUMS</w:t>
            </w:r>
          </w:p>
        </w:tc>
      </w:tr>
      <w:tr w:rsidR="00D97DBD" w:rsidRPr="00D51A08" w14:paraId="26F50780" w14:textId="77777777" w:rsidTr="00F410D0">
        <w:tblPrEx>
          <w:shd w:val="clear" w:color="auto" w:fill="auto"/>
        </w:tblPrEx>
        <w:tc>
          <w:tcPr>
            <w:tcW w:w="3551" w:type="dxa"/>
          </w:tcPr>
          <w:p w14:paraId="097B7F2B" w14:textId="77777777" w:rsidR="00D97DBD" w:rsidRPr="00D51A08" w:rsidRDefault="00D97DBD" w:rsidP="00F410D0">
            <w:r w:rsidRPr="00D51A08">
              <w:rPr>
                <w:sz w:val="22"/>
                <w:szCs w:val="22"/>
              </w:rPr>
              <w:t xml:space="preserve">1. Iznomājamais īpašums: sastāvs, adrese, kadastra numurs, </w:t>
            </w:r>
          </w:p>
        </w:tc>
        <w:tc>
          <w:tcPr>
            <w:tcW w:w="5204" w:type="dxa"/>
            <w:gridSpan w:val="2"/>
          </w:tcPr>
          <w:p w14:paraId="61CA3F8E" w14:textId="43E8293D" w:rsidR="00D97DBD" w:rsidRPr="00027930" w:rsidRDefault="00D97DBD" w:rsidP="0065628B">
            <w:pPr>
              <w:jc w:val="both"/>
              <w:rPr>
                <w:color w:val="000000" w:themeColor="text1"/>
              </w:rPr>
            </w:pPr>
            <w:r w:rsidRPr="00027930">
              <w:rPr>
                <w:color w:val="000000" w:themeColor="text1"/>
                <w:sz w:val="22"/>
                <w:szCs w:val="22"/>
              </w:rPr>
              <w:t xml:space="preserve">Krievupes iela 15, Langstiņi, Garkalnes novads, daļas </w:t>
            </w:r>
            <w:r w:rsidR="0065628B">
              <w:rPr>
                <w:color w:val="000000" w:themeColor="text1"/>
                <w:sz w:val="22"/>
                <w:szCs w:val="22"/>
              </w:rPr>
              <w:t>20</w:t>
            </w:r>
            <w:r w:rsidRPr="00027930">
              <w:rPr>
                <w:color w:val="000000" w:themeColor="text1"/>
                <w:sz w:val="22"/>
                <w:szCs w:val="22"/>
              </w:rPr>
              <w:t>0m</w:t>
            </w:r>
            <w:r w:rsidRPr="00027930">
              <w:rPr>
                <w:color w:val="000000" w:themeColor="text1"/>
                <w:sz w:val="22"/>
                <w:szCs w:val="22"/>
                <w:vertAlign w:val="superscript"/>
              </w:rPr>
              <w:t>2</w:t>
            </w:r>
            <w:r w:rsidRPr="00027930">
              <w:rPr>
                <w:color w:val="000000" w:themeColor="text1"/>
                <w:sz w:val="22"/>
                <w:szCs w:val="22"/>
              </w:rPr>
              <w:t>, kadastra apzīmējums 8060 007 0339</w:t>
            </w:r>
            <w:r w:rsidR="00027930">
              <w:rPr>
                <w:color w:val="000000" w:themeColor="text1"/>
                <w:sz w:val="22"/>
                <w:szCs w:val="22"/>
              </w:rPr>
              <w:t>.</w:t>
            </w:r>
          </w:p>
        </w:tc>
      </w:tr>
      <w:tr w:rsidR="00D97DBD" w:rsidRPr="00D51A08" w14:paraId="4D7B520B" w14:textId="77777777" w:rsidTr="00F410D0">
        <w:tblPrEx>
          <w:shd w:val="clear" w:color="auto" w:fill="auto"/>
        </w:tblPrEx>
        <w:tc>
          <w:tcPr>
            <w:tcW w:w="3551" w:type="dxa"/>
            <w:tcBorders>
              <w:bottom w:val="single" w:sz="4" w:space="0" w:color="auto"/>
            </w:tcBorders>
          </w:tcPr>
          <w:p w14:paraId="212D75F8" w14:textId="77777777" w:rsidR="00D97DBD" w:rsidRPr="00D51A08" w:rsidRDefault="00D97DBD" w:rsidP="00F410D0">
            <w:r w:rsidRPr="00D51A08">
              <w:rPr>
                <w:sz w:val="22"/>
                <w:szCs w:val="22"/>
              </w:rPr>
              <w:t>2. Īpašnieks:</w:t>
            </w:r>
          </w:p>
        </w:tc>
        <w:tc>
          <w:tcPr>
            <w:tcW w:w="5204" w:type="dxa"/>
            <w:gridSpan w:val="2"/>
            <w:tcBorders>
              <w:bottom w:val="single" w:sz="4" w:space="0" w:color="auto"/>
            </w:tcBorders>
          </w:tcPr>
          <w:p w14:paraId="681374F9" w14:textId="77777777" w:rsidR="00D97DBD" w:rsidRPr="00027930" w:rsidRDefault="00D97DBD" w:rsidP="00F410D0">
            <w:pPr>
              <w:jc w:val="both"/>
              <w:rPr>
                <w:color w:val="000000" w:themeColor="text1"/>
              </w:rPr>
            </w:pPr>
            <w:r w:rsidRPr="00027930">
              <w:rPr>
                <w:color w:val="000000" w:themeColor="text1"/>
                <w:sz w:val="22"/>
                <w:szCs w:val="22"/>
              </w:rPr>
              <w:t>IZNOMĀTĀJS</w:t>
            </w:r>
          </w:p>
        </w:tc>
      </w:tr>
      <w:tr w:rsidR="00D97DBD" w:rsidRPr="00D51A08" w14:paraId="5969DF31" w14:textId="77777777" w:rsidTr="00F410D0">
        <w:tblPrEx>
          <w:shd w:val="clear" w:color="auto" w:fill="auto"/>
        </w:tblPrEx>
        <w:tc>
          <w:tcPr>
            <w:tcW w:w="3551" w:type="dxa"/>
            <w:tcBorders>
              <w:bottom w:val="single" w:sz="4" w:space="0" w:color="auto"/>
            </w:tcBorders>
          </w:tcPr>
          <w:p w14:paraId="0F0744D1" w14:textId="77777777" w:rsidR="00D97DBD" w:rsidRPr="00D51A08" w:rsidRDefault="00D97DBD" w:rsidP="00F410D0">
            <w:r w:rsidRPr="00D51A08">
              <w:rPr>
                <w:sz w:val="22"/>
                <w:szCs w:val="22"/>
              </w:rPr>
              <w:t>3. Zemesgrāmatas nosaukums, nodalījuma Nr.:</w:t>
            </w:r>
          </w:p>
        </w:tc>
        <w:tc>
          <w:tcPr>
            <w:tcW w:w="5204" w:type="dxa"/>
            <w:gridSpan w:val="2"/>
            <w:tcBorders>
              <w:bottom w:val="single" w:sz="4" w:space="0" w:color="auto"/>
            </w:tcBorders>
          </w:tcPr>
          <w:p w14:paraId="24E7D115" w14:textId="77777777" w:rsidR="00D97DBD" w:rsidRPr="00027930" w:rsidRDefault="00D97DBD" w:rsidP="00F410D0">
            <w:pPr>
              <w:jc w:val="both"/>
              <w:rPr>
                <w:color w:val="000000" w:themeColor="text1"/>
              </w:rPr>
            </w:pPr>
            <w:r w:rsidRPr="00027930">
              <w:rPr>
                <w:color w:val="000000" w:themeColor="text1"/>
                <w:sz w:val="22"/>
                <w:szCs w:val="22"/>
              </w:rPr>
              <w:t>Rīgas rajona tiesas Zemesgrāmatu nodaļa, Garkalnes novada zemesgrāmatas nodalījums</w:t>
            </w:r>
          </w:p>
          <w:p w14:paraId="6C4CCD38" w14:textId="77777777" w:rsidR="00D97DBD" w:rsidRPr="00027930" w:rsidRDefault="00D97DBD" w:rsidP="00F410D0">
            <w:pPr>
              <w:jc w:val="both"/>
              <w:rPr>
                <w:color w:val="000000" w:themeColor="text1"/>
              </w:rPr>
            </w:pPr>
            <w:r w:rsidRPr="00027930">
              <w:rPr>
                <w:color w:val="000000" w:themeColor="text1"/>
                <w:sz w:val="22"/>
                <w:szCs w:val="22"/>
              </w:rPr>
              <w:t>Nr.100000235747.</w:t>
            </w:r>
          </w:p>
        </w:tc>
      </w:tr>
      <w:tr w:rsidR="00D97DBD" w:rsidRPr="00D51A08" w14:paraId="3407D543" w14:textId="77777777" w:rsidTr="00F410D0">
        <w:tblPrEx>
          <w:shd w:val="clear" w:color="auto" w:fill="auto"/>
        </w:tblPrEx>
        <w:tc>
          <w:tcPr>
            <w:tcW w:w="8755" w:type="dxa"/>
            <w:gridSpan w:val="3"/>
            <w:shd w:val="clear" w:color="auto" w:fill="C2D69B"/>
          </w:tcPr>
          <w:p w14:paraId="4DA452C3" w14:textId="77777777" w:rsidR="00D97DBD" w:rsidRPr="00D51A08" w:rsidRDefault="00D97DBD" w:rsidP="00F410D0">
            <w:pPr>
              <w:jc w:val="both"/>
              <w:rPr>
                <w:b/>
              </w:rPr>
            </w:pPr>
            <w:r w:rsidRPr="00D51A08">
              <w:rPr>
                <w:b/>
                <w:sz w:val="22"/>
                <w:szCs w:val="22"/>
              </w:rPr>
              <w:t>2. TERMINI</w:t>
            </w:r>
          </w:p>
        </w:tc>
      </w:tr>
      <w:tr w:rsidR="00D97DBD" w:rsidRPr="00D51A08" w14:paraId="43A376ED" w14:textId="77777777" w:rsidTr="00F410D0">
        <w:tblPrEx>
          <w:shd w:val="clear" w:color="auto" w:fill="auto"/>
        </w:tblPrEx>
        <w:tc>
          <w:tcPr>
            <w:tcW w:w="3551" w:type="dxa"/>
          </w:tcPr>
          <w:p w14:paraId="2B8D3DB0" w14:textId="77777777" w:rsidR="00D97DBD" w:rsidRPr="00D51A08" w:rsidRDefault="00D97DBD" w:rsidP="00F410D0">
            <w:pPr>
              <w:jc w:val="both"/>
              <w:rPr>
                <w:b/>
              </w:rPr>
            </w:pPr>
            <w:r w:rsidRPr="00D51A08">
              <w:rPr>
                <w:sz w:val="22"/>
                <w:szCs w:val="22"/>
              </w:rPr>
              <w:t>1. Nomas maksa</w:t>
            </w:r>
          </w:p>
        </w:tc>
        <w:tc>
          <w:tcPr>
            <w:tcW w:w="5204" w:type="dxa"/>
            <w:gridSpan w:val="2"/>
          </w:tcPr>
          <w:p w14:paraId="64845450" w14:textId="77777777" w:rsidR="00D97DBD" w:rsidRPr="00D51A08" w:rsidRDefault="00D97DBD" w:rsidP="000D3FA9">
            <w:pPr>
              <w:jc w:val="both"/>
            </w:pPr>
            <w:r w:rsidRPr="00D51A08">
              <w:rPr>
                <w:sz w:val="22"/>
                <w:szCs w:val="22"/>
              </w:rPr>
              <w:t>Izsolē nosolītā nomas maksa</w:t>
            </w:r>
            <w:r w:rsidR="00012270" w:rsidRPr="00D51A08">
              <w:rPr>
                <w:i/>
                <w:sz w:val="22"/>
                <w:szCs w:val="22"/>
              </w:rPr>
              <w:t xml:space="preserve"> </w:t>
            </w:r>
            <w:r w:rsidR="000D3FA9">
              <w:rPr>
                <w:b/>
                <w:color w:val="000000" w:themeColor="text1"/>
                <w:sz w:val="22"/>
                <w:szCs w:val="22"/>
              </w:rPr>
              <w:t>_____</w:t>
            </w:r>
            <w:r w:rsidRPr="00A270BF">
              <w:rPr>
                <w:color w:val="000000" w:themeColor="text1"/>
                <w:sz w:val="22"/>
                <w:szCs w:val="22"/>
              </w:rPr>
              <w:t xml:space="preserve"> </w:t>
            </w:r>
            <w:r w:rsidRPr="00193308">
              <w:rPr>
                <w:b/>
                <w:color w:val="0070C0"/>
              </w:rPr>
              <w:t>EUR/gadā</w:t>
            </w:r>
            <w:r w:rsidRPr="00D51A08">
              <w:t xml:space="preserve"> </w:t>
            </w:r>
            <w:r w:rsidRPr="00D51A08">
              <w:rPr>
                <w:sz w:val="22"/>
                <w:szCs w:val="22"/>
              </w:rPr>
              <w:t>(</w:t>
            </w:r>
            <w:r w:rsidR="000D3FA9">
              <w:rPr>
                <w:i/>
                <w:sz w:val="22"/>
                <w:szCs w:val="22"/>
              </w:rPr>
              <w:t xml:space="preserve">   </w:t>
            </w:r>
            <w:r w:rsidRPr="00D51A08">
              <w:rPr>
                <w:sz w:val="22"/>
                <w:szCs w:val="22"/>
              </w:rPr>
              <w:t xml:space="preserve">00 centi), </w:t>
            </w:r>
            <w:r w:rsidRPr="00D51A08">
              <w:t>pluss PVN</w:t>
            </w:r>
            <w:r w:rsidRPr="00D51A08">
              <w:rPr>
                <w:sz w:val="22"/>
                <w:szCs w:val="22"/>
              </w:rPr>
              <w:t xml:space="preserve">. </w:t>
            </w:r>
          </w:p>
        </w:tc>
      </w:tr>
      <w:tr w:rsidR="00D97DBD" w:rsidRPr="00D51A08" w14:paraId="5944A605" w14:textId="77777777" w:rsidTr="00F410D0">
        <w:tblPrEx>
          <w:shd w:val="clear" w:color="auto" w:fill="auto"/>
        </w:tblPrEx>
        <w:tc>
          <w:tcPr>
            <w:tcW w:w="3551" w:type="dxa"/>
          </w:tcPr>
          <w:p w14:paraId="71163138" w14:textId="77777777" w:rsidR="00D97DBD" w:rsidRPr="00D51A08" w:rsidRDefault="00D97DBD" w:rsidP="00F410D0">
            <w:pPr>
              <w:jc w:val="both"/>
              <w:rPr>
                <w:highlight w:val="yellow"/>
              </w:rPr>
            </w:pPr>
            <w:r w:rsidRPr="00D51A08">
              <w:rPr>
                <w:sz w:val="22"/>
                <w:szCs w:val="22"/>
              </w:rPr>
              <w:t>2. Izsole</w:t>
            </w:r>
          </w:p>
        </w:tc>
        <w:tc>
          <w:tcPr>
            <w:tcW w:w="5204" w:type="dxa"/>
            <w:gridSpan w:val="2"/>
          </w:tcPr>
          <w:p w14:paraId="7B6B2A5A" w14:textId="77777777" w:rsidR="00D97DBD" w:rsidRPr="00D51A08" w:rsidRDefault="00D97DBD" w:rsidP="00F410D0">
            <w:pPr>
              <w:jc w:val="both"/>
              <w:rPr>
                <w:highlight w:val="yellow"/>
              </w:rPr>
            </w:pPr>
            <w:r w:rsidRPr="00027930">
              <w:rPr>
                <w:color w:val="000000" w:themeColor="text1"/>
                <w:sz w:val="22"/>
                <w:szCs w:val="22"/>
              </w:rPr>
              <w:t>05.02.2021.</w:t>
            </w:r>
            <w:r w:rsidRPr="00D51A08">
              <w:rPr>
                <w:sz w:val="22"/>
                <w:szCs w:val="22"/>
              </w:rPr>
              <w:t xml:space="preserve"> izsole, kurā IZNOMĀTĀJS iznomāja un NOMNIEKS nosolīja Nekustamā īpašuma nomas tiesību.</w:t>
            </w:r>
          </w:p>
        </w:tc>
      </w:tr>
      <w:tr w:rsidR="00D97DBD" w:rsidRPr="00D51A08" w14:paraId="10890CAB" w14:textId="77777777" w:rsidTr="00F410D0">
        <w:tblPrEx>
          <w:shd w:val="clear" w:color="auto" w:fill="auto"/>
        </w:tblPrEx>
        <w:tc>
          <w:tcPr>
            <w:tcW w:w="3551" w:type="dxa"/>
          </w:tcPr>
          <w:p w14:paraId="39A1FA3D" w14:textId="77777777" w:rsidR="00D97DBD" w:rsidRPr="00D51A08" w:rsidRDefault="00D97DBD" w:rsidP="00F410D0">
            <w:pPr>
              <w:jc w:val="both"/>
            </w:pPr>
            <w:r w:rsidRPr="00D51A08">
              <w:rPr>
                <w:sz w:val="22"/>
                <w:szCs w:val="22"/>
              </w:rPr>
              <w:t xml:space="preserve">3. Līgums </w:t>
            </w:r>
          </w:p>
        </w:tc>
        <w:tc>
          <w:tcPr>
            <w:tcW w:w="5204" w:type="dxa"/>
            <w:gridSpan w:val="2"/>
          </w:tcPr>
          <w:p w14:paraId="1609C9A2" w14:textId="77777777" w:rsidR="00D97DBD" w:rsidRPr="00D51A08" w:rsidRDefault="00D97DBD" w:rsidP="00F410D0">
            <w:pPr>
              <w:jc w:val="both"/>
            </w:pPr>
            <w:r w:rsidRPr="00D51A08">
              <w:rPr>
                <w:sz w:val="22"/>
                <w:szCs w:val="22"/>
              </w:rPr>
              <w:t>Šis līgums par Nekustamā īpašuma nomas tiesību.</w:t>
            </w:r>
          </w:p>
        </w:tc>
      </w:tr>
      <w:tr w:rsidR="00D97DBD" w:rsidRPr="00D51A08" w14:paraId="5D9F9C68" w14:textId="77777777" w:rsidTr="00F410D0">
        <w:tblPrEx>
          <w:shd w:val="clear" w:color="auto" w:fill="auto"/>
        </w:tblPrEx>
        <w:tc>
          <w:tcPr>
            <w:tcW w:w="3551" w:type="dxa"/>
          </w:tcPr>
          <w:p w14:paraId="74B7B42A" w14:textId="77777777" w:rsidR="00D97DBD" w:rsidRPr="00D51A08" w:rsidRDefault="00D97DBD" w:rsidP="00F410D0">
            <w:pPr>
              <w:jc w:val="both"/>
            </w:pPr>
            <w:r w:rsidRPr="00D51A08">
              <w:rPr>
                <w:sz w:val="22"/>
                <w:szCs w:val="22"/>
              </w:rPr>
              <w:t xml:space="preserve">4. Nekustamais īpašums </w:t>
            </w:r>
          </w:p>
        </w:tc>
        <w:tc>
          <w:tcPr>
            <w:tcW w:w="5204" w:type="dxa"/>
            <w:gridSpan w:val="2"/>
          </w:tcPr>
          <w:p w14:paraId="4687AA5D" w14:textId="77777777" w:rsidR="00D97DBD" w:rsidRPr="00D51A08" w:rsidRDefault="00D97DBD" w:rsidP="00F410D0">
            <w:pPr>
              <w:jc w:val="both"/>
            </w:pPr>
            <w:r w:rsidRPr="00D51A08">
              <w:rPr>
                <w:sz w:val="22"/>
                <w:szCs w:val="22"/>
              </w:rPr>
              <w:t>Līguma pirmās daļas 1.punktā norādītais nekustamais īpašums kā lietu kopība ar visiem piederumiem, kas ir Līguma priekšmets.</w:t>
            </w:r>
          </w:p>
        </w:tc>
      </w:tr>
      <w:tr w:rsidR="00D97DBD" w:rsidRPr="00D51A08" w14:paraId="47062325" w14:textId="77777777" w:rsidTr="00F410D0">
        <w:tblPrEx>
          <w:shd w:val="clear" w:color="auto" w:fill="auto"/>
        </w:tblPrEx>
        <w:tc>
          <w:tcPr>
            <w:tcW w:w="3551" w:type="dxa"/>
          </w:tcPr>
          <w:p w14:paraId="4F402DD4" w14:textId="77777777" w:rsidR="00D97DBD" w:rsidRPr="00D51A08" w:rsidRDefault="00D97DBD" w:rsidP="00F410D0">
            <w:pPr>
              <w:jc w:val="both"/>
            </w:pPr>
            <w:r w:rsidRPr="00D51A08">
              <w:rPr>
                <w:sz w:val="22"/>
                <w:szCs w:val="22"/>
              </w:rPr>
              <w:t>5. Puse</w:t>
            </w:r>
          </w:p>
        </w:tc>
        <w:tc>
          <w:tcPr>
            <w:tcW w:w="5204" w:type="dxa"/>
            <w:gridSpan w:val="2"/>
          </w:tcPr>
          <w:p w14:paraId="6C2AF501" w14:textId="77777777" w:rsidR="00D97DBD" w:rsidRPr="00D51A08" w:rsidRDefault="00D97DBD" w:rsidP="00F410D0">
            <w:pPr>
              <w:jc w:val="both"/>
            </w:pPr>
            <w:r w:rsidRPr="00D51A08">
              <w:rPr>
                <w:sz w:val="22"/>
                <w:szCs w:val="22"/>
              </w:rPr>
              <w:t>NOMNIEKS vai IZNOMĀTĀJS, katrs atsevišķi.</w:t>
            </w:r>
          </w:p>
        </w:tc>
      </w:tr>
      <w:tr w:rsidR="00D97DBD" w:rsidRPr="00D51A08" w14:paraId="2E21CD78" w14:textId="77777777" w:rsidTr="00F410D0">
        <w:tblPrEx>
          <w:shd w:val="clear" w:color="auto" w:fill="auto"/>
        </w:tblPrEx>
        <w:tc>
          <w:tcPr>
            <w:tcW w:w="3551" w:type="dxa"/>
          </w:tcPr>
          <w:p w14:paraId="517F1EFA" w14:textId="77777777" w:rsidR="00D97DBD" w:rsidRPr="00D51A08" w:rsidRDefault="00D97DBD" w:rsidP="00F410D0">
            <w:pPr>
              <w:jc w:val="both"/>
            </w:pPr>
            <w:r w:rsidRPr="00D51A08">
              <w:rPr>
                <w:sz w:val="22"/>
                <w:szCs w:val="22"/>
              </w:rPr>
              <w:t>6. Puses</w:t>
            </w:r>
          </w:p>
        </w:tc>
        <w:tc>
          <w:tcPr>
            <w:tcW w:w="5204" w:type="dxa"/>
            <w:gridSpan w:val="2"/>
          </w:tcPr>
          <w:p w14:paraId="14D4432D" w14:textId="77777777" w:rsidR="00D97DBD" w:rsidRPr="00D51A08" w:rsidRDefault="00D97DBD" w:rsidP="00F410D0">
            <w:pPr>
              <w:jc w:val="both"/>
            </w:pPr>
            <w:r w:rsidRPr="00D51A08">
              <w:rPr>
                <w:sz w:val="22"/>
                <w:szCs w:val="22"/>
              </w:rPr>
              <w:t>NOMNIEKS un IZNOMĀTĀJS abi kopā.</w:t>
            </w:r>
          </w:p>
        </w:tc>
      </w:tr>
      <w:tr w:rsidR="00D97DBD" w:rsidRPr="00D51A08" w14:paraId="2919A6C4" w14:textId="77777777" w:rsidTr="00F410D0">
        <w:tblPrEx>
          <w:shd w:val="clear" w:color="auto" w:fill="auto"/>
        </w:tblPrEx>
        <w:tc>
          <w:tcPr>
            <w:tcW w:w="8755" w:type="dxa"/>
            <w:gridSpan w:val="3"/>
            <w:shd w:val="clear" w:color="auto" w:fill="C2D69B"/>
          </w:tcPr>
          <w:p w14:paraId="61D4504E" w14:textId="77777777" w:rsidR="00D97DBD" w:rsidRPr="00D51A08" w:rsidRDefault="00D97DBD" w:rsidP="00F410D0">
            <w:pPr>
              <w:jc w:val="both"/>
              <w:rPr>
                <w:b/>
              </w:rPr>
            </w:pPr>
            <w:r w:rsidRPr="00D51A08">
              <w:rPr>
                <w:b/>
                <w:sz w:val="22"/>
                <w:szCs w:val="22"/>
              </w:rPr>
              <w:t>3. VISPĀRĪGIE NOTEIKUMI</w:t>
            </w:r>
          </w:p>
        </w:tc>
      </w:tr>
      <w:tr w:rsidR="00D97DBD" w:rsidRPr="00D51A08" w14:paraId="71FAA505" w14:textId="77777777" w:rsidTr="002C3782">
        <w:tblPrEx>
          <w:shd w:val="clear" w:color="auto" w:fill="auto"/>
        </w:tblPrEx>
        <w:trPr>
          <w:trHeight w:val="1590"/>
        </w:trPr>
        <w:tc>
          <w:tcPr>
            <w:tcW w:w="8755" w:type="dxa"/>
            <w:gridSpan w:val="3"/>
          </w:tcPr>
          <w:p w14:paraId="581F6C4B" w14:textId="77777777" w:rsidR="00D97DBD" w:rsidRPr="00A147B2" w:rsidRDefault="00D97DBD" w:rsidP="00F410D0">
            <w:pPr>
              <w:numPr>
                <w:ilvl w:val="0"/>
                <w:numId w:val="1"/>
              </w:numPr>
              <w:jc w:val="both"/>
              <w:rPr>
                <w:b/>
                <w:color w:val="000000" w:themeColor="text1"/>
              </w:rPr>
            </w:pPr>
            <w:r w:rsidRPr="00A147B2">
              <w:rPr>
                <w:b/>
                <w:color w:val="000000" w:themeColor="text1"/>
                <w:sz w:val="22"/>
                <w:szCs w:val="22"/>
              </w:rPr>
              <w:t>Nomas Līguma priekšmets</w:t>
            </w:r>
          </w:p>
          <w:p w14:paraId="488A50D6" w14:textId="05D516F5" w:rsidR="00064FC8" w:rsidRPr="00A147B2" w:rsidRDefault="00D97DBD" w:rsidP="005B030F">
            <w:pPr>
              <w:pStyle w:val="ListParagraph"/>
              <w:numPr>
                <w:ilvl w:val="1"/>
                <w:numId w:val="1"/>
              </w:numPr>
              <w:jc w:val="both"/>
              <w:rPr>
                <w:color w:val="000000" w:themeColor="text1"/>
              </w:rPr>
            </w:pPr>
            <w:r w:rsidRPr="00A147B2">
              <w:rPr>
                <w:color w:val="000000" w:themeColor="text1"/>
                <w:sz w:val="22"/>
                <w:szCs w:val="22"/>
              </w:rPr>
              <w:t>IZNOMĀTĀJS nodod, bet NOMNIEKS p</w:t>
            </w:r>
            <w:r w:rsidR="00BF40D8" w:rsidRPr="00A147B2">
              <w:rPr>
                <w:color w:val="000000" w:themeColor="text1"/>
                <w:sz w:val="22"/>
                <w:szCs w:val="22"/>
              </w:rPr>
              <w:t xml:space="preserve">ieņem nomas lietošanā zemes vienības daļu par Nomas maksu, </w:t>
            </w:r>
            <w:r w:rsidR="00064FC8" w:rsidRPr="00A147B2">
              <w:rPr>
                <w:color w:val="000000" w:themeColor="text1"/>
                <w:sz w:val="22"/>
                <w:szCs w:val="22"/>
              </w:rPr>
              <w:t>kas atrodas Krievupes ielā 15, Langst</w:t>
            </w:r>
            <w:r w:rsidR="0065628B">
              <w:rPr>
                <w:color w:val="000000" w:themeColor="text1"/>
                <w:sz w:val="22"/>
                <w:szCs w:val="22"/>
              </w:rPr>
              <w:t>iņos, Garkalnes novadā, daļas 20</w:t>
            </w:r>
            <w:bookmarkStart w:id="0" w:name="_GoBack"/>
            <w:bookmarkEnd w:id="0"/>
            <w:r w:rsidR="00064FC8" w:rsidRPr="00A147B2">
              <w:rPr>
                <w:color w:val="000000" w:themeColor="text1"/>
                <w:sz w:val="22"/>
                <w:szCs w:val="22"/>
              </w:rPr>
              <w:t>0m</w:t>
            </w:r>
            <w:r w:rsidR="00064FC8" w:rsidRPr="00A147B2">
              <w:rPr>
                <w:color w:val="000000" w:themeColor="text1"/>
                <w:sz w:val="22"/>
                <w:szCs w:val="22"/>
                <w:vertAlign w:val="superscript"/>
              </w:rPr>
              <w:t xml:space="preserve">2 </w:t>
            </w:r>
            <w:r w:rsidR="00064FC8" w:rsidRPr="00A147B2">
              <w:rPr>
                <w:color w:val="000000" w:themeColor="text1"/>
                <w:sz w:val="22"/>
                <w:szCs w:val="22"/>
              </w:rPr>
              <w:t>platībā, kadastra apzīmējums 8060 007 0339</w:t>
            </w:r>
            <w:r w:rsidR="00BF40D8" w:rsidRPr="00A147B2">
              <w:rPr>
                <w:color w:val="000000" w:themeColor="text1"/>
                <w:sz w:val="22"/>
                <w:szCs w:val="22"/>
              </w:rPr>
              <w:t xml:space="preserve"> (turpmāk – Zemesgabals).</w:t>
            </w:r>
          </w:p>
          <w:p w14:paraId="7D4C088A" w14:textId="70C9CAAA" w:rsidR="00D97DBD" w:rsidRPr="00A147B2" w:rsidRDefault="00064FC8" w:rsidP="00F410D0">
            <w:pPr>
              <w:pStyle w:val="ListParagraph"/>
              <w:numPr>
                <w:ilvl w:val="1"/>
                <w:numId w:val="1"/>
              </w:numPr>
              <w:jc w:val="both"/>
              <w:rPr>
                <w:color w:val="000000" w:themeColor="text1"/>
              </w:rPr>
            </w:pPr>
            <w:r w:rsidRPr="00A147B2">
              <w:rPr>
                <w:color w:val="000000" w:themeColor="text1"/>
                <w:sz w:val="22"/>
                <w:szCs w:val="22"/>
              </w:rPr>
              <w:t xml:space="preserve">Iznomājamā objekta mērķis ir </w:t>
            </w:r>
            <w:r w:rsidR="00466827" w:rsidRPr="0057453D">
              <w:rPr>
                <w:color w:val="000000" w:themeColor="text1"/>
                <w:sz w:val="22"/>
                <w:szCs w:val="22"/>
              </w:rPr>
              <w:t>izvietot nomas punktu aktīvās atpūtas pakalpojumu sniegšanai un mobilo kafejnīcu</w:t>
            </w:r>
            <w:r w:rsidR="00012270" w:rsidRPr="00A147B2">
              <w:rPr>
                <w:color w:val="000000" w:themeColor="text1"/>
                <w:sz w:val="22"/>
                <w:szCs w:val="22"/>
              </w:rPr>
              <w:t>.</w:t>
            </w:r>
          </w:p>
          <w:p w14:paraId="68F09E6D" w14:textId="77777777" w:rsidR="009B587C" w:rsidRPr="00A147B2" w:rsidRDefault="009B587C" w:rsidP="00F410D0">
            <w:pPr>
              <w:jc w:val="both"/>
              <w:rPr>
                <w:color w:val="000000" w:themeColor="text1"/>
              </w:rPr>
            </w:pPr>
          </w:p>
        </w:tc>
      </w:tr>
      <w:tr w:rsidR="002C3782" w:rsidRPr="00D51A08" w14:paraId="050FEE15" w14:textId="77777777" w:rsidTr="00F410D0">
        <w:tblPrEx>
          <w:shd w:val="clear" w:color="auto" w:fill="auto"/>
        </w:tblPrEx>
        <w:trPr>
          <w:trHeight w:val="200"/>
        </w:trPr>
        <w:tc>
          <w:tcPr>
            <w:tcW w:w="8755" w:type="dxa"/>
            <w:gridSpan w:val="3"/>
          </w:tcPr>
          <w:p w14:paraId="3799A076" w14:textId="6FB38125" w:rsidR="002C3782" w:rsidRPr="00A147B2" w:rsidRDefault="002C3782" w:rsidP="002C3782">
            <w:pPr>
              <w:pStyle w:val="ListParagraph"/>
              <w:numPr>
                <w:ilvl w:val="0"/>
                <w:numId w:val="1"/>
              </w:numPr>
              <w:jc w:val="both"/>
              <w:rPr>
                <w:b/>
                <w:color w:val="000000" w:themeColor="text1"/>
              </w:rPr>
            </w:pPr>
            <w:r w:rsidRPr="00A147B2">
              <w:rPr>
                <w:b/>
                <w:color w:val="000000" w:themeColor="text1"/>
                <w:sz w:val="22"/>
                <w:szCs w:val="22"/>
              </w:rPr>
              <w:t>Līguma termiņš</w:t>
            </w:r>
            <w:r w:rsidR="004423BC" w:rsidRPr="00A147B2">
              <w:rPr>
                <w:b/>
                <w:color w:val="000000" w:themeColor="text1"/>
                <w:sz w:val="22"/>
                <w:szCs w:val="22"/>
              </w:rPr>
              <w:t xml:space="preserve">, grozīšana </w:t>
            </w:r>
            <w:r w:rsidR="009B587C" w:rsidRPr="00A147B2">
              <w:rPr>
                <w:b/>
                <w:color w:val="000000" w:themeColor="text1"/>
                <w:sz w:val="22"/>
                <w:szCs w:val="22"/>
              </w:rPr>
              <w:t>un izbeigšana</w:t>
            </w:r>
          </w:p>
          <w:p w14:paraId="1BAD9B39" w14:textId="6AFB71F9" w:rsidR="002C3782" w:rsidRPr="00A147B2" w:rsidRDefault="002C3782" w:rsidP="005B030F">
            <w:pPr>
              <w:pStyle w:val="ListParagraph"/>
              <w:numPr>
                <w:ilvl w:val="1"/>
                <w:numId w:val="1"/>
              </w:numPr>
              <w:jc w:val="both"/>
              <w:rPr>
                <w:color w:val="000000" w:themeColor="text1"/>
              </w:rPr>
            </w:pPr>
            <w:r w:rsidRPr="00A147B2">
              <w:rPr>
                <w:color w:val="000000" w:themeColor="text1"/>
                <w:sz w:val="22"/>
                <w:szCs w:val="22"/>
              </w:rPr>
              <w:t>Līgums stājas spēkā ar tā parakstīšanas dienu un ir spēk</w:t>
            </w:r>
            <w:r w:rsidR="00466827">
              <w:rPr>
                <w:color w:val="000000" w:themeColor="text1"/>
                <w:sz w:val="22"/>
                <w:szCs w:val="22"/>
              </w:rPr>
              <w:t>ā</w:t>
            </w:r>
            <w:r w:rsidRPr="00A147B2">
              <w:rPr>
                <w:color w:val="000000" w:themeColor="text1"/>
                <w:sz w:val="22"/>
                <w:szCs w:val="22"/>
              </w:rPr>
              <w:t xml:space="preserve"> līdz pilnīgai saistību izpildei.</w:t>
            </w:r>
          </w:p>
          <w:p w14:paraId="6E2890B4" w14:textId="24076E1A" w:rsidR="002C3782" w:rsidRPr="00A147B2" w:rsidRDefault="002C3782" w:rsidP="005B030F">
            <w:pPr>
              <w:pStyle w:val="ListParagraph"/>
              <w:numPr>
                <w:ilvl w:val="1"/>
                <w:numId w:val="1"/>
              </w:numPr>
              <w:jc w:val="both"/>
              <w:rPr>
                <w:color w:val="000000" w:themeColor="text1"/>
              </w:rPr>
            </w:pPr>
            <w:r w:rsidRPr="00A147B2">
              <w:rPr>
                <w:color w:val="000000" w:themeColor="text1"/>
                <w:sz w:val="22"/>
                <w:szCs w:val="22"/>
              </w:rPr>
              <w:t>Zem</w:t>
            </w:r>
            <w:r w:rsidR="00961006">
              <w:rPr>
                <w:color w:val="000000" w:themeColor="text1"/>
                <w:sz w:val="22"/>
                <w:szCs w:val="22"/>
              </w:rPr>
              <w:t xml:space="preserve">esgabala nomas termiņš ir 10 gadi, </w:t>
            </w:r>
            <w:r w:rsidR="00BE1C8D" w:rsidRPr="00B875DF">
              <w:rPr>
                <w:sz w:val="22"/>
                <w:szCs w:val="22"/>
              </w:rPr>
              <w:t xml:space="preserve">no </w:t>
            </w:r>
            <w:r w:rsidR="00961006" w:rsidRPr="00B875DF">
              <w:rPr>
                <w:sz w:val="22"/>
                <w:szCs w:val="22"/>
              </w:rPr>
              <w:t>Līg</w:t>
            </w:r>
            <w:r w:rsidR="00BE1C8D" w:rsidRPr="00B875DF">
              <w:rPr>
                <w:sz w:val="22"/>
                <w:szCs w:val="22"/>
              </w:rPr>
              <w:t xml:space="preserve">uma </w:t>
            </w:r>
            <w:r w:rsidR="00961006" w:rsidRPr="00B875DF">
              <w:rPr>
                <w:sz w:val="22"/>
                <w:szCs w:val="22"/>
              </w:rPr>
              <w:t>noslēgšanas dienas.</w:t>
            </w:r>
          </w:p>
          <w:p w14:paraId="25442FAB" w14:textId="77777777" w:rsidR="004423BC" w:rsidRPr="00A147B2" w:rsidRDefault="004423BC" w:rsidP="005B030F">
            <w:pPr>
              <w:pStyle w:val="ListParagraph"/>
              <w:numPr>
                <w:ilvl w:val="1"/>
                <w:numId w:val="1"/>
              </w:numPr>
              <w:jc w:val="both"/>
              <w:rPr>
                <w:color w:val="000000" w:themeColor="text1"/>
              </w:rPr>
            </w:pPr>
            <w:r w:rsidRPr="00A147B2">
              <w:rPr>
                <w:color w:val="000000" w:themeColor="text1"/>
                <w:sz w:val="22"/>
                <w:szCs w:val="22"/>
              </w:rPr>
              <w:lastRenderedPageBreak/>
              <w:t>Līgumu var izbeigt:</w:t>
            </w:r>
          </w:p>
          <w:p w14:paraId="43E58AB6" w14:textId="77777777" w:rsidR="004423BC" w:rsidRPr="00A147B2" w:rsidRDefault="004423BC" w:rsidP="009E139A">
            <w:pPr>
              <w:pStyle w:val="ListParagraph"/>
              <w:numPr>
                <w:ilvl w:val="2"/>
                <w:numId w:val="1"/>
              </w:numPr>
              <w:ind w:hanging="294"/>
              <w:jc w:val="both"/>
              <w:rPr>
                <w:color w:val="000000" w:themeColor="text1"/>
              </w:rPr>
            </w:pPr>
            <w:r w:rsidRPr="00A147B2">
              <w:rPr>
                <w:color w:val="000000" w:themeColor="text1"/>
                <w:sz w:val="22"/>
                <w:szCs w:val="22"/>
              </w:rPr>
              <w:t>izbeidzoties Līguma termiņam;</w:t>
            </w:r>
          </w:p>
          <w:p w14:paraId="58074EEB" w14:textId="77777777" w:rsidR="005B030F" w:rsidRPr="00A147B2" w:rsidRDefault="004423BC" w:rsidP="009E139A">
            <w:pPr>
              <w:pStyle w:val="ListParagraph"/>
              <w:numPr>
                <w:ilvl w:val="2"/>
                <w:numId w:val="1"/>
              </w:numPr>
              <w:ind w:hanging="294"/>
              <w:jc w:val="both"/>
              <w:rPr>
                <w:color w:val="000000" w:themeColor="text1"/>
              </w:rPr>
            </w:pPr>
            <w:r w:rsidRPr="00A147B2">
              <w:rPr>
                <w:color w:val="000000" w:themeColor="text1"/>
                <w:sz w:val="22"/>
                <w:szCs w:val="22"/>
              </w:rPr>
              <w:t>ja Puses vienojušās par Līguma pirmstermiņa izbeigšanu</w:t>
            </w:r>
            <w:r w:rsidR="005B030F" w:rsidRPr="00A147B2">
              <w:rPr>
                <w:color w:val="000000" w:themeColor="text1"/>
                <w:sz w:val="22"/>
                <w:szCs w:val="22"/>
              </w:rPr>
              <w:t>;</w:t>
            </w:r>
          </w:p>
          <w:p w14:paraId="2B6B6F4E" w14:textId="77777777" w:rsidR="004423BC" w:rsidRPr="00BC7FF3" w:rsidRDefault="004423BC" w:rsidP="005B030F">
            <w:pPr>
              <w:pStyle w:val="ListParagraph"/>
              <w:numPr>
                <w:ilvl w:val="1"/>
                <w:numId w:val="1"/>
              </w:numPr>
              <w:jc w:val="both"/>
              <w:rPr>
                <w:color w:val="000000" w:themeColor="text1"/>
              </w:rPr>
            </w:pPr>
            <w:r w:rsidRPr="00BC7FF3">
              <w:rPr>
                <w:color w:val="000000" w:themeColor="text1"/>
                <w:sz w:val="22"/>
                <w:szCs w:val="22"/>
              </w:rPr>
              <w:t xml:space="preserve">NOMNIEKS ir tiesīgs vienpusēji lauzt Līgumu, par to rakstiski paziņojot </w:t>
            </w:r>
            <w:r w:rsidR="00D51A08" w:rsidRPr="00BC7FF3">
              <w:rPr>
                <w:color w:val="000000" w:themeColor="text1"/>
                <w:sz w:val="22"/>
                <w:szCs w:val="22"/>
              </w:rPr>
              <w:t>IZNOMĀ</w:t>
            </w:r>
            <w:r w:rsidRPr="00BC7FF3">
              <w:rPr>
                <w:color w:val="000000" w:themeColor="text1"/>
                <w:sz w:val="22"/>
                <w:szCs w:val="22"/>
              </w:rPr>
              <w:t xml:space="preserve">TĀJAM 1 </w:t>
            </w:r>
            <w:r w:rsidR="005B030F" w:rsidRPr="00BC7FF3">
              <w:rPr>
                <w:color w:val="000000" w:themeColor="text1"/>
                <w:sz w:val="22"/>
                <w:szCs w:val="22"/>
              </w:rPr>
              <w:t xml:space="preserve">(vienu) </w:t>
            </w:r>
            <w:r w:rsidRPr="00BC7FF3">
              <w:rPr>
                <w:color w:val="000000" w:themeColor="text1"/>
                <w:sz w:val="22"/>
                <w:szCs w:val="22"/>
              </w:rPr>
              <w:t>mēnesi iepriekš.</w:t>
            </w:r>
          </w:p>
          <w:p w14:paraId="5399C652" w14:textId="77777777" w:rsidR="004423BC" w:rsidRPr="00BC7FF3" w:rsidRDefault="00D51A08" w:rsidP="005B030F">
            <w:pPr>
              <w:pStyle w:val="ListParagraph"/>
              <w:numPr>
                <w:ilvl w:val="1"/>
                <w:numId w:val="1"/>
              </w:numPr>
              <w:jc w:val="both"/>
              <w:rPr>
                <w:color w:val="000000" w:themeColor="text1"/>
              </w:rPr>
            </w:pPr>
            <w:r w:rsidRPr="00BC7FF3">
              <w:rPr>
                <w:color w:val="000000" w:themeColor="text1"/>
                <w:sz w:val="22"/>
                <w:szCs w:val="22"/>
              </w:rPr>
              <w:t>IZNOMĀ</w:t>
            </w:r>
            <w:r w:rsidR="004423BC" w:rsidRPr="00BC7FF3">
              <w:rPr>
                <w:color w:val="000000" w:themeColor="text1"/>
                <w:sz w:val="22"/>
                <w:szCs w:val="22"/>
              </w:rPr>
              <w:t>TĀJAM ir tiesības, rakstiski informējot NOMNIEKU 1</w:t>
            </w:r>
            <w:r w:rsidR="00E53037" w:rsidRPr="00BC7FF3">
              <w:rPr>
                <w:color w:val="000000" w:themeColor="text1"/>
                <w:sz w:val="22"/>
                <w:szCs w:val="22"/>
              </w:rPr>
              <w:t xml:space="preserve"> (vienu)</w:t>
            </w:r>
            <w:r w:rsidR="004423BC" w:rsidRPr="00BC7FF3">
              <w:rPr>
                <w:color w:val="000000" w:themeColor="text1"/>
                <w:sz w:val="22"/>
                <w:szCs w:val="22"/>
              </w:rPr>
              <w:t xml:space="preserve"> mēnesi iepriekš, vienpusēji (bez tiesas sprieduma) </w:t>
            </w:r>
            <w:r w:rsidR="009C5C86" w:rsidRPr="00BC7FF3">
              <w:rPr>
                <w:color w:val="000000" w:themeColor="text1"/>
                <w:sz w:val="22"/>
                <w:szCs w:val="22"/>
              </w:rPr>
              <w:t>lauzt</w:t>
            </w:r>
            <w:r w:rsidR="004423BC" w:rsidRPr="00BC7FF3">
              <w:rPr>
                <w:color w:val="000000" w:themeColor="text1"/>
                <w:sz w:val="22"/>
                <w:szCs w:val="22"/>
              </w:rPr>
              <w:t xml:space="preserve"> Līgum</w:t>
            </w:r>
            <w:r w:rsidR="009C5C86" w:rsidRPr="00BC7FF3">
              <w:rPr>
                <w:color w:val="000000" w:themeColor="text1"/>
                <w:sz w:val="22"/>
                <w:szCs w:val="22"/>
              </w:rPr>
              <w:t>u</w:t>
            </w:r>
            <w:r w:rsidR="004423BC" w:rsidRPr="00BC7FF3">
              <w:rPr>
                <w:color w:val="000000" w:themeColor="text1"/>
                <w:sz w:val="22"/>
                <w:szCs w:val="22"/>
              </w:rPr>
              <w:t>, neatlīdzinot NOMNIEKAM zaudējumus, kas saistīti ar Līguma pirmstermiņa izbeigšanu, ja:</w:t>
            </w:r>
          </w:p>
          <w:p w14:paraId="4D5A2077" w14:textId="7E438787" w:rsidR="004423BC" w:rsidRPr="00B875DF" w:rsidRDefault="00FB3B95" w:rsidP="009E139A">
            <w:pPr>
              <w:pStyle w:val="ListParagraph"/>
              <w:numPr>
                <w:ilvl w:val="2"/>
                <w:numId w:val="1"/>
              </w:numPr>
              <w:ind w:hanging="294"/>
              <w:jc w:val="both"/>
            </w:pPr>
            <w:r w:rsidRPr="00B875DF">
              <w:rPr>
                <w:sz w:val="22"/>
                <w:szCs w:val="22"/>
              </w:rPr>
              <w:t>NOMNIEKAM ir maksājumu kavējums</w:t>
            </w:r>
            <w:r w:rsidR="00F01FD0" w:rsidRPr="00B875DF">
              <w:rPr>
                <w:sz w:val="22"/>
                <w:szCs w:val="22"/>
              </w:rPr>
              <w:t xml:space="preserve">, kas pārsniedz </w:t>
            </w:r>
            <w:r w:rsidRPr="00B875DF">
              <w:rPr>
                <w:sz w:val="22"/>
                <w:szCs w:val="22"/>
              </w:rPr>
              <w:t xml:space="preserve">vienu maksājumu periodu, kā arī ja </w:t>
            </w:r>
            <w:r w:rsidR="00F01FD0" w:rsidRPr="00B875DF">
              <w:rPr>
                <w:sz w:val="22"/>
                <w:szCs w:val="22"/>
              </w:rPr>
              <w:t xml:space="preserve">NOMNIEKS </w:t>
            </w:r>
            <w:r w:rsidR="00961006" w:rsidRPr="00B875DF">
              <w:rPr>
                <w:sz w:val="22"/>
                <w:szCs w:val="22"/>
              </w:rPr>
              <w:t xml:space="preserve">nemaksā </w:t>
            </w:r>
            <w:r w:rsidR="00F01FD0" w:rsidRPr="00B875DF">
              <w:rPr>
                <w:sz w:val="22"/>
                <w:szCs w:val="22"/>
              </w:rPr>
              <w:t>nekustamā īpašuma nodokli;</w:t>
            </w:r>
          </w:p>
          <w:p w14:paraId="159C458E" w14:textId="77777777" w:rsidR="00F01FD0" w:rsidRPr="00A147B2" w:rsidRDefault="00F01FD0" w:rsidP="009E139A">
            <w:pPr>
              <w:pStyle w:val="ListParagraph"/>
              <w:numPr>
                <w:ilvl w:val="2"/>
                <w:numId w:val="1"/>
              </w:numPr>
              <w:ind w:hanging="294"/>
              <w:jc w:val="both"/>
              <w:rPr>
                <w:color w:val="000000" w:themeColor="text1"/>
              </w:rPr>
            </w:pPr>
            <w:r w:rsidRPr="00A147B2">
              <w:rPr>
                <w:color w:val="000000" w:themeColor="text1"/>
                <w:sz w:val="22"/>
                <w:szCs w:val="22"/>
              </w:rPr>
              <w:t>NOMNIEKS Zemesgabalu izmanto citiem mērķiem, nekā tas noteikts Līguma 1.2</w:t>
            </w:r>
            <w:r w:rsidR="005B030F" w:rsidRPr="00A147B2">
              <w:rPr>
                <w:color w:val="000000" w:themeColor="text1"/>
                <w:sz w:val="22"/>
                <w:szCs w:val="22"/>
              </w:rPr>
              <w:t>.apakšpunktā norādītajam mērķim;</w:t>
            </w:r>
          </w:p>
          <w:p w14:paraId="272527A3" w14:textId="77777777" w:rsidR="009E139A" w:rsidRPr="00A147B2" w:rsidRDefault="009E139A" w:rsidP="009E139A">
            <w:pPr>
              <w:pStyle w:val="ListParagraph"/>
              <w:numPr>
                <w:ilvl w:val="2"/>
                <w:numId w:val="1"/>
              </w:numPr>
              <w:ind w:hanging="294"/>
              <w:jc w:val="both"/>
              <w:rPr>
                <w:b/>
                <w:color w:val="000000" w:themeColor="text1"/>
              </w:rPr>
            </w:pPr>
            <w:r w:rsidRPr="00A147B2">
              <w:rPr>
                <w:color w:val="000000" w:themeColor="text1"/>
                <w:sz w:val="22"/>
                <w:szCs w:val="22"/>
              </w:rPr>
              <w:t xml:space="preserve">Bez IZNOMĀTĀJA rakstveida atļaujas NOMNIEKS nekustamo īpašumu nodot apakšnomā. </w:t>
            </w:r>
          </w:p>
          <w:p w14:paraId="576E63E4" w14:textId="77777777" w:rsidR="00F01FD0" w:rsidRPr="00A147B2" w:rsidRDefault="00F01FD0" w:rsidP="009E139A">
            <w:pPr>
              <w:pStyle w:val="ListParagraph"/>
              <w:numPr>
                <w:ilvl w:val="2"/>
                <w:numId w:val="1"/>
              </w:numPr>
              <w:ind w:hanging="294"/>
              <w:jc w:val="both"/>
              <w:rPr>
                <w:color w:val="000000" w:themeColor="text1"/>
              </w:rPr>
            </w:pPr>
            <w:r w:rsidRPr="00A147B2">
              <w:rPr>
                <w:color w:val="000000" w:themeColor="text1"/>
                <w:sz w:val="22"/>
                <w:szCs w:val="22"/>
              </w:rPr>
              <w:t>NOMNIEKAM pasludināts maksātnespējas process, apturēta saimnieciskā darbība vai uzsākts likvidācijas process, ko apliecina informācija, kurai saskaņā ar normatīvajiem aktiem ir publiski ticamība;</w:t>
            </w:r>
          </w:p>
          <w:p w14:paraId="40FB0D33" w14:textId="77777777" w:rsidR="00F01FD0" w:rsidRPr="00A147B2" w:rsidRDefault="00F01FD0" w:rsidP="009E139A">
            <w:pPr>
              <w:pStyle w:val="ListParagraph"/>
              <w:numPr>
                <w:ilvl w:val="2"/>
                <w:numId w:val="1"/>
              </w:numPr>
              <w:ind w:hanging="294"/>
              <w:jc w:val="both"/>
              <w:rPr>
                <w:color w:val="000000" w:themeColor="text1"/>
              </w:rPr>
            </w:pPr>
            <w:r w:rsidRPr="00A147B2">
              <w:rPr>
                <w:color w:val="000000" w:themeColor="text1"/>
                <w:sz w:val="22"/>
                <w:szCs w:val="22"/>
              </w:rPr>
              <w:t>NOMNIEKS neievēro vai neizpilda normatīvo aktu prasības un/vai pārkāpj jebkuru no Līguma noteikumiem, un pēc IZNOMĀTĀJA rakstvei</w:t>
            </w:r>
            <w:r w:rsidR="0057703D" w:rsidRPr="00A147B2">
              <w:rPr>
                <w:color w:val="000000" w:themeColor="text1"/>
                <w:sz w:val="22"/>
                <w:szCs w:val="22"/>
              </w:rPr>
              <w:t>da brīdinājuma saņemšanas IZNOMĀ</w:t>
            </w:r>
            <w:r w:rsidRPr="00A147B2">
              <w:rPr>
                <w:color w:val="000000" w:themeColor="text1"/>
                <w:sz w:val="22"/>
                <w:szCs w:val="22"/>
              </w:rPr>
              <w:t>TĀJA noteiktajā termiņa n</w:t>
            </w:r>
            <w:r w:rsidR="005B030F" w:rsidRPr="00A147B2">
              <w:rPr>
                <w:color w:val="000000" w:themeColor="text1"/>
                <w:sz w:val="22"/>
                <w:szCs w:val="22"/>
              </w:rPr>
              <w:t>enovērš tajā norādīto pārkāpumu;</w:t>
            </w:r>
          </w:p>
          <w:p w14:paraId="7A364287" w14:textId="77777777" w:rsidR="00F01FD0" w:rsidRPr="00A147B2" w:rsidRDefault="00F01FD0" w:rsidP="009E139A">
            <w:pPr>
              <w:pStyle w:val="ListParagraph"/>
              <w:numPr>
                <w:ilvl w:val="2"/>
                <w:numId w:val="1"/>
              </w:numPr>
              <w:ind w:hanging="294"/>
              <w:jc w:val="both"/>
              <w:rPr>
                <w:color w:val="000000" w:themeColor="text1"/>
              </w:rPr>
            </w:pPr>
            <w:r w:rsidRPr="00A147B2">
              <w:rPr>
                <w:color w:val="000000" w:themeColor="text1"/>
                <w:sz w:val="22"/>
                <w:szCs w:val="22"/>
              </w:rPr>
              <w:t>NOMNIEKAM ir jebkādas citas neizpildītas līg</w:t>
            </w:r>
            <w:r w:rsidR="005B030F" w:rsidRPr="00A147B2">
              <w:rPr>
                <w:color w:val="000000" w:themeColor="text1"/>
                <w:sz w:val="22"/>
                <w:szCs w:val="22"/>
              </w:rPr>
              <w:t>umsaistības pret IZNOMĀTĀJU;</w:t>
            </w:r>
          </w:p>
          <w:p w14:paraId="0EA32F8E" w14:textId="77777777" w:rsidR="00F01FD0" w:rsidRPr="00A147B2" w:rsidRDefault="00F01FD0" w:rsidP="009E139A">
            <w:pPr>
              <w:pStyle w:val="ListParagraph"/>
              <w:numPr>
                <w:ilvl w:val="2"/>
                <w:numId w:val="1"/>
              </w:numPr>
              <w:ind w:hanging="294"/>
              <w:jc w:val="both"/>
              <w:rPr>
                <w:color w:val="000000" w:themeColor="text1"/>
              </w:rPr>
            </w:pPr>
            <w:r w:rsidRPr="00A147B2">
              <w:rPr>
                <w:color w:val="000000" w:themeColor="text1"/>
                <w:sz w:val="22"/>
                <w:szCs w:val="22"/>
              </w:rPr>
              <w:t>Puses ilgāk kā 1 (vienu) mēnesi nevar vienoties par Līguma noteikumu saturu un tā piemērošanu, v</w:t>
            </w:r>
            <w:r w:rsidR="005B030F" w:rsidRPr="00A147B2">
              <w:rPr>
                <w:color w:val="000000" w:themeColor="text1"/>
                <w:sz w:val="22"/>
                <w:szCs w:val="22"/>
              </w:rPr>
              <w:t>ai būtiskiem līguma grozījumiem.</w:t>
            </w:r>
          </w:p>
          <w:p w14:paraId="25640D77" w14:textId="77777777" w:rsidR="00F01FD0" w:rsidRPr="00A147B2" w:rsidRDefault="005B030F" w:rsidP="005B030F">
            <w:pPr>
              <w:pStyle w:val="ListParagraph"/>
              <w:numPr>
                <w:ilvl w:val="1"/>
                <w:numId w:val="1"/>
              </w:numPr>
              <w:jc w:val="both"/>
              <w:rPr>
                <w:color w:val="000000" w:themeColor="text1"/>
              </w:rPr>
            </w:pPr>
            <w:r w:rsidRPr="00A147B2">
              <w:rPr>
                <w:color w:val="000000" w:themeColor="text1"/>
                <w:sz w:val="22"/>
                <w:szCs w:val="22"/>
              </w:rPr>
              <w:t xml:space="preserve"> </w:t>
            </w:r>
            <w:r w:rsidR="00565A80" w:rsidRPr="00A147B2">
              <w:rPr>
                <w:color w:val="000000" w:themeColor="text1"/>
                <w:sz w:val="22"/>
                <w:szCs w:val="22"/>
              </w:rPr>
              <w:t>Ja Līgums tiek izbeigts pirms termiņa, uz priekšu samaksātā nomas maksa netiek atgriezta.</w:t>
            </w:r>
          </w:p>
          <w:p w14:paraId="0A654E86" w14:textId="77777777" w:rsidR="00565A80" w:rsidRPr="00A147B2" w:rsidRDefault="00565A80" w:rsidP="005B030F">
            <w:pPr>
              <w:pStyle w:val="ListParagraph"/>
              <w:numPr>
                <w:ilvl w:val="1"/>
                <w:numId w:val="1"/>
              </w:numPr>
              <w:jc w:val="both"/>
              <w:rPr>
                <w:color w:val="000000" w:themeColor="text1"/>
              </w:rPr>
            </w:pPr>
            <w:r w:rsidRPr="00A147B2">
              <w:rPr>
                <w:color w:val="000000" w:themeColor="text1"/>
                <w:sz w:val="22"/>
                <w:szCs w:val="22"/>
              </w:rPr>
              <w:t>Izbeidzoties Līguma termiņam vai šajā Līgumā noteiktajos gadījumos izbeidzot Līgumu pirms termiņa, vai kādai no Pusēm vienpusēji atkāpjoties no Līguma, NOMNIEKAM ir pienākums līdz Līguma p</w:t>
            </w:r>
            <w:r w:rsidR="0057703D" w:rsidRPr="00A147B2">
              <w:rPr>
                <w:color w:val="000000" w:themeColor="text1"/>
                <w:sz w:val="22"/>
                <w:szCs w:val="22"/>
              </w:rPr>
              <w:t>ēdējai darbības dienai vai IZOMĀ</w:t>
            </w:r>
            <w:r w:rsidRPr="00A147B2">
              <w:rPr>
                <w:color w:val="000000" w:themeColor="text1"/>
                <w:sz w:val="22"/>
                <w:szCs w:val="22"/>
              </w:rPr>
              <w:t xml:space="preserve">TĀJA rakstiskā </w:t>
            </w:r>
            <w:r w:rsidR="0057019D" w:rsidRPr="00A147B2">
              <w:rPr>
                <w:color w:val="000000" w:themeColor="text1"/>
                <w:sz w:val="22"/>
                <w:szCs w:val="22"/>
              </w:rPr>
              <w:t xml:space="preserve">paziņojumā norādītajam termiņam veikt galīgos maksājumus pa Zemesgabala nomu un atbrīvot no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 </w:t>
            </w:r>
          </w:p>
          <w:p w14:paraId="6B82184F" w14:textId="77777777" w:rsidR="0057019D" w:rsidRPr="00A147B2" w:rsidRDefault="0057019D" w:rsidP="005B030F">
            <w:pPr>
              <w:pStyle w:val="ListParagraph"/>
              <w:numPr>
                <w:ilvl w:val="1"/>
                <w:numId w:val="1"/>
              </w:numPr>
              <w:jc w:val="both"/>
              <w:rPr>
                <w:color w:val="000000" w:themeColor="text1"/>
              </w:rPr>
            </w:pPr>
            <w:r w:rsidRPr="00A147B2">
              <w:rPr>
                <w:color w:val="000000" w:themeColor="text1"/>
                <w:sz w:val="22"/>
                <w:szCs w:val="22"/>
              </w:rPr>
              <w:t>Līgumā pieļaujami tikai tādi grozījumi, kas nemaina tā mērķi un ir saskaņā ar nomas izsolē izvirzītajiem noteikumiem, kā arī gadījumos, kad to nepārprotami paredz normatīvais regulējums.</w:t>
            </w:r>
          </w:p>
          <w:p w14:paraId="78EB804A" w14:textId="589CF91B" w:rsidR="0057019D" w:rsidRPr="00FB3B95" w:rsidRDefault="0057019D" w:rsidP="005B030F">
            <w:pPr>
              <w:pStyle w:val="ListParagraph"/>
              <w:numPr>
                <w:ilvl w:val="1"/>
                <w:numId w:val="1"/>
              </w:numPr>
              <w:jc w:val="both"/>
              <w:rPr>
                <w:color w:val="000000" w:themeColor="text1"/>
                <w:sz w:val="22"/>
                <w:szCs w:val="22"/>
              </w:rPr>
            </w:pPr>
            <w:r w:rsidRPr="00A147B2">
              <w:rPr>
                <w:color w:val="000000" w:themeColor="text1"/>
                <w:sz w:val="22"/>
                <w:szCs w:val="22"/>
              </w:rPr>
              <w:t xml:space="preserve">Līguma grozījumi noformējami kā līdzēju rakstiska vienošanās. </w:t>
            </w:r>
          </w:p>
          <w:p w14:paraId="7DA57ECE" w14:textId="77777777" w:rsidR="0057019D" w:rsidRPr="00A147B2" w:rsidRDefault="0057019D" w:rsidP="00BE5F1B">
            <w:pPr>
              <w:pStyle w:val="ListParagraph"/>
              <w:numPr>
                <w:ilvl w:val="1"/>
                <w:numId w:val="1"/>
              </w:numPr>
              <w:jc w:val="both"/>
              <w:rPr>
                <w:color w:val="000000" w:themeColor="text1"/>
              </w:rPr>
            </w:pPr>
            <w:r w:rsidRPr="00A147B2">
              <w:rPr>
                <w:color w:val="000000" w:themeColor="text1"/>
                <w:sz w:val="22"/>
                <w:szCs w:val="22"/>
              </w:rPr>
              <w:t xml:space="preserve">Līgumu pirms termiņa var izbeigt Pusēm par to rakstveidā vienojoties. </w:t>
            </w:r>
          </w:p>
          <w:p w14:paraId="50FEA2A4" w14:textId="77777777" w:rsidR="00A77285" w:rsidRPr="00A147B2" w:rsidRDefault="00E53037" w:rsidP="005B030F">
            <w:pPr>
              <w:pStyle w:val="ListParagraph"/>
              <w:numPr>
                <w:ilvl w:val="1"/>
                <w:numId w:val="1"/>
              </w:numPr>
              <w:jc w:val="both"/>
              <w:rPr>
                <w:color w:val="000000" w:themeColor="text1"/>
              </w:rPr>
            </w:pPr>
            <w:r w:rsidRPr="00A147B2">
              <w:rPr>
                <w:color w:val="000000" w:themeColor="text1"/>
                <w:sz w:val="22"/>
                <w:szCs w:val="22"/>
              </w:rPr>
              <w:t>IZNOMĀTĀJA</w:t>
            </w:r>
            <w:r w:rsidR="00A77285" w:rsidRPr="00A147B2">
              <w:rPr>
                <w:color w:val="000000" w:themeColor="text1"/>
                <w:sz w:val="22"/>
                <w:szCs w:val="22"/>
              </w:rPr>
              <w:t>M ir tiesības, rakstiski informējot NOMNIEKU 3 (trīs) mēnešus iepriekš, vienpusēji atkāpties no Līguma, neatlīdzinot NOMNIEKAM zaudējumus, kas saistīti ar Līguma pirmstermiņa izbeigšanu, ja Zemesgabals IZNOMĀTAJAM ir nepieciešams sabiedrības vajadzību nodrošināšanai vai normatīvajos aktos noteikto publisko funkciju veikšanai.</w:t>
            </w:r>
          </w:p>
          <w:p w14:paraId="6010A832" w14:textId="0531E785" w:rsidR="004423BC" w:rsidRPr="00961006" w:rsidRDefault="00A77285" w:rsidP="00961006">
            <w:pPr>
              <w:pStyle w:val="ListParagraph"/>
              <w:numPr>
                <w:ilvl w:val="1"/>
                <w:numId w:val="1"/>
              </w:numPr>
              <w:jc w:val="both"/>
              <w:rPr>
                <w:color w:val="000000" w:themeColor="text1"/>
              </w:rPr>
            </w:pPr>
            <w:r w:rsidRPr="00A147B2">
              <w:rPr>
                <w:color w:val="000000" w:themeColor="text1"/>
                <w:sz w:val="22"/>
                <w:szCs w:val="22"/>
              </w:rPr>
              <w:t>NOMNIEKS Ir tiesīgs, rakstiski informējot IZNOMĀTĀJU 1 (vienu) mēnesi iepriekš, vienpusēji atkāptie</w:t>
            </w:r>
            <w:r w:rsidR="0057703D" w:rsidRPr="00A147B2">
              <w:rPr>
                <w:color w:val="000000" w:themeColor="text1"/>
                <w:sz w:val="22"/>
                <w:szCs w:val="22"/>
              </w:rPr>
              <w:t>s no Līguma, neatlīdzinot IZNOMĀTĀ</w:t>
            </w:r>
            <w:r w:rsidRPr="00A147B2">
              <w:rPr>
                <w:color w:val="000000" w:themeColor="text1"/>
                <w:sz w:val="22"/>
                <w:szCs w:val="22"/>
              </w:rPr>
              <w:t>JAM zaudējumus, kas saistīti ar Līg</w:t>
            </w:r>
            <w:r w:rsidR="00961006">
              <w:rPr>
                <w:color w:val="000000" w:themeColor="text1"/>
                <w:sz w:val="22"/>
                <w:szCs w:val="22"/>
              </w:rPr>
              <w:t xml:space="preserve">uma pirmstermiņa izbeigšanu, ja </w:t>
            </w:r>
            <w:r w:rsidR="00961006" w:rsidRPr="00961006">
              <w:rPr>
                <w:color w:val="000000" w:themeColor="text1"/>
                <w:sz w:val="22"/>
                <w:szCs w:val="22"/>
              </w:rPr>
              <w:t>ze</w:t>
            </w:r>
            <w:r w:rsidR="009974F6" w:rsidRPr="00961006">
              <w:rPr>
                <w:color w:val="000000" w:themeColor="text1"/>
                <w:sz w:val="22"/>
                <w:szCs w:val="22"/>
              </w:rPr>
              <w:t>mesgabals, no NOMNIEKA neatkarīgu apstākļu pēc, ir kļuvis neizmantojams Līgumā noteiktajam mērķim.</w:t>
            </w:r>
          </w:p>
          <w:p w14:paraId="6978C61D" w14:textId="77777777" w:rsidR="004428F7" w:rsidRPr="000E0B22" w:rsidRDefault="004423BC" w:rsidP="00093E51">
            <w:pPr>
              <w:pStyle w:val="ListParagraph"/>
              <w:numPr>
                <w:ilvl w:val="1"/>
                <w:numId w:val="1"/>
              </w:numPr>
              <w:rPr>
                <w:sz w:val="22"/>
                <w:szCs w:val="22"/>
              </w:rPr>
            </w:pPr>
            <w:r w:rsidRPr="000E0B22">
              <w:rPr>
                <w:sz w:val="22"/>
                <w:szCs w:val="22"/>
              </w:rPr>
              <w:t xml:space="preserve">IZNOMĀTĀJS ir tiesīgs lauzt Līgumu, ja </w:t>
            </w:r>
            <w:r w:rsidR="004428F7" w:rsidRPr="000E0B22">
              <w:rPr>
                <w:sz w:val="22"/>
                <w:szCs w:val="22"/>
              </w:rPr>
              <w:t>:</w:t>
            </w:r>
          </w:p>
          <w:p w14:paraId="09D9DC90" w14:textId="723ACC7C" w:rsidR="004428F7" w:rsidRPr="000E0B22" w:rsidRDefault="004428F7" w:rsidP="004428F7">
            <w:pPr>
              <w:pStyle w:val="ListParagraph"/>
              <w:numPr>
                <w:ilvl w:val="2"/>
                <w:numId w:val="1"/>
              </w:numPr>
              <w:rPr>
                <w:sz w:val="22"/>
                <w:szCs w:val="22"/>
              </w:rPr>
            </w:pPr>
            <w:r w:rsidRPr="000E0B22">
              <w:rPr>
                <w:sz w:val="22"/>
                <w:szCs w:val="22"/>
              </w:rPr>
              <w:t>NOMNIEKS nepilda NEKUSTAMĀ ĪPAŠUMA NOMAS LĪGUMA 5.4. punktu.;</w:t>
            </w:r>
          </w:p>
          <w:p w14:paraId="54C39EE4" w14:textId="594FA418" w:rsidR="004428F7" w:rsidRPr="000E0B22" w:rsidRDefault="004428F7" w:rsidP="004428F7">
            <w:pPr>
              <w:pStyle w:val="ListParagraph"/>
              <w:numPr>
                <w:ilvl w:val="2"/>
                <w:numId w:val="1"/>
              </w:numPr>
              <w:rPr>
                <w:sz w:val="22"/>
                <w:szCs w:val="22"/>
              </w:rPr>
            </w:pPr>
            <w:r w:rsidRPr="000E0B22">
              <w:rPr>
                <w:sz w:val="22"/>
                <w:szCs w:val="22"/>
              </w:rPr>
              <w:t>NOMNIEKS, ik gadu, vasaras sezonā, nenodrošina šādu nomas objektu vienību skaitu – SUP dēļi 8 vienības, katamarāni-ūdens velosipēdi 3 vi</w:t>
            </w:r>
            <w:r w:rsidR="000E0B22" w:rsidRPr="000E0B22">
              <w:rPr>
                <w:sz w:val="22"/>
                <w:szCs w:val="22"/>
              </w:rPr>
              <w:t>enības, airu laivas 2 vienības.;</w:t>
            </w:r>
          </w:p>
          <w:p w14:paraId="09E512CE" w14:textId="120B5E3B" w:rsidR="000E0B22" w:rsidRPr="000E0B22" w:rsidRDefault="000E0B22" w:rsidP="000E0B22">
            <w:pPr>
              <w:pStyle w:val="ListParagraph"/>
              <w:numPr>
                <w:ilvl w:val="2"/>
                <w:numId w:val="1"/>
              </w:numPr>
              <w:rPr>
                <w:sz w:val="22"/>
                <w:szCs w:val="22"/>
              </w:rPr>
            </w:pPr>
            <w:r w:rsidRPr="000E0B22">
              <w:rPr>
                <w:sz w:val="22"/>
                <w:szCs w:val="22"/>
              </w:rPr>
              <w:t>NOMNIEKS iznomāto nekustamo īpašumu izmanto citiem mērķiem.</w:t>
            </w:r>
          </w:p>
          <w:p w14:paraId="7A117654" w14:textId="294E8878" w:rsidR="009B587C" w:rsidRPr="00A147B2" w:rsidRDefault="004423BC" w:rsidP="005B030F">
            <w:pPr>
              <w:pStyle w:val="ListParagraph"/>
              <w:numPr>
                <w:ilvl w:val="1"/>
                <w:numId w:val="1"/>
              </w:numPr>
              <w:jc w:val="both"/>
              <w:rPr>
                <w:color w:val="000000" w:themeColor="text1"/>
              </w:rPr>
            </w:pPr>
            <w:r w:rsidRPr="00A147B2">
              <w:rPr>
                <w:color w:val="000000" w:themeColor="text1"/>
                <w:sz w:val="22"/>
                <w:szCs w:val="22"/>
              </w:rPr>
              <w:t xml:space="preserve">Bez IZNOMĀTĀJA rakstveida atļaujas NOMNIEKS nedrīkst nekustamo īpašumu nodot apakšnomā. </w:t>
            </w:r>
          </w:p>
          <w:p w14:paraId="0AF57180" w14:textId="77777777" w:rsidR="009B587C" w:rsidRPr="00A147B2" w:rsidRDefault="009B587C" w:rsidP="002C3782">
            <w:pPr>
              <w:pStyle w:val="ListParagraph"/>
              <w:ind w:left="360"/>
              <w:jc w:val="both"/>
              <w:rPr>
                <w:color w:val="000000" w:themeColor="text1"/>
              </w:rPr>
            </w:pPr>
          </w:p>
        </w:tc>
      </w:tr>
      <w:tr w:rsidR="00D97DBD" w:rsidRPr="00D51A08" w14:paraId="34291A55" w14:textId="77777777" w:rsidTr="00F410D0">
        <w:tblPrEx>
          <w:shd w:val="clear" w:color="auto" w:fill="auto"/>
        </w:tblPrEx>
        <w:trPr>
          <w:trHeight w:val="878"/>
        </w:trPr>
        <w:tc>
          <w:tcPr>
            <w:tcW w:w="8755" w:type="dxa"/>
            <w:gridSpan w:val="3"/>
          </w:tcPr>
          <w:p w14:paraId="4F2D400B" w14:textId="77777777" w:rsidR="00D97DBD" w:rsidRPr="00A147B2" w:rsidRDefault="00D97DBD" w:rsidP="00F410D0">
            <w:pPr>
              <w:numPr>
                <w:ilvl w:val="0"/>
                <w:numId w:val="1"/>
              </w:numPr>
              <w:jc w:val="both"/>
              <w:rPr>
                <w:b/>
                <w:color w:val="000000" w:themeColor="text1"/>
              </w:rPr>
            </w:pPr>
            <w:r w:rsidRPr="00A147B2">
              <w:rPr>
                <w:b/>
                <w:color w:val="000000" w:themeColor="text1"/>
                <w:sz w:val="22"/>
                <w:szCs w:val="22"/>
              </w:rPr>
              <w:lastRenderedPageBreak/>
              <w:t>Pušu tiesības un pienākumi</w:t>
            </w:r>
          </w:p>
          <w:p w14:paraId="15FECA7A" w14:textId="77777777" w:rsidR="00D97DBD" w:rsidRPr="00A147B2" w:rsidRDefault="00D97DBD" w:rsidP="00F410D0">
            <w:pPr>
              <w:numPr>
                <w:ilvl w:val="1"/>
                <w:numId w:val="1"/>
              </w:numPr>
              <w:jc w:val="both"/>
              <w:rPr>
                <w:color w:val="000000" w:themeColor="text1"/>
              </w:rPr>
            </w:pPr>
            <w:r w:rsidRPr="00A147B2">
              <w:rPr>
                <w:color w:val="000000" w:themeColor="text1"/>
                <w:sz w:val="22"/>
                <w:szCs w:val="22"/>
              </w:rPr>
              <w:t xml:space="preserve">NOMNIEKS un IZNOMĀTĀJS, noslēdzot Līgumu, apzinās Nekustamā īpašuma nomas vērtību un atsakās celt pretenzijas vienam pret otru pārmērīgu zaudējumu dēļ. </w:t>
            </w:r>
          </w:p>
          <w:p w14:paraId="6AAA740C" w14:textId="77777777" w:rsidR="00D97DBD" w:rsidRPr="00A147B2" w:rsidRDefault="00D97DBD" w:rsidP="00F410D0">
            <w:pPr>
              <w:numPr>
                <w:ilvl w:val="1"/>
                <w:numId w:val="1"/>
              </w:numPr>
              <w:jc w:val="both"/>
              <w:rPr>
                <w:color w:val="000000" w:themeColor="text1"/>
              </w:rPr>
            </w:pPr>
            <w:r w:rsidRPr="00A147B2">
              <w:rPr>
                <w:color w:val="000000" w:themeColor="text1"/>
                <w:sz w:val="22"/>
                <w:szCs w:val="22"/>
              </w:rPr>
              <w:t>Parakstot Līgumu, NOMNIEKS apliecina, ka ir rūpīgi iepazinies ar Nekustamo īpašumu, tā faktiskais un tiesiskais sastāvs un stāvoklis NOMNIEKAM ir zināms, NOMNIEKS apzinās Nekustamā īpašuma fizisko un tiesisko stāvokli, nodokļus un izdevumus, kas ar to ir un būs saistīti, un šajā sakarā nākotnē neizvirzīs IZNOMĀTĀJAM nekādas pretenzijas.</w:t>
            </w:r>
          </w:p>
          <w:p w14:paraId="2832E660" w14:textId="77777777" w:rsidR="00D97DBD" w:rsidRPr="00A147B2" w:rsidRDefault="00D97DBD" w:rsidP="00F410D0">
            <w:pPr>
              <w:numPr>
                <w:ilvl w:val="1"/>
                <w:numId w:val="1"/>
              </w:numPr>
              <w:jc w:val="both"/>
              <w:rPr>
                <w:color w:val="000000" w:themeColor="text1"/>
              </w:rPr>
            </w:pPr>
            <w:r w:rsidRPr="00A147B2">
              <w:rPr>
                <w:color w:val="000000" w:themeColor="text1"/>
                <w:sz w:val="22"/>
                <w:szCs w:val="22"/>
              </w:rPr>
              <w:t xml:space="preserve">Parakstot Līgumu, IZNOMĀTĀJS apliecina, ka Nekustamais īpašums pieder tikai un vienīgi IZNOMĀTĀJAM, un par Nekustamo īpašumu nav strīda un tam nav uzlikts aizliegums. </w:t>
            </w:r>
          </w:p>
          <w:p w14:paraId="43BCA793" w14:textId="35EFF5C5" w:rsidR="009B587C" w:rsidRPr="00A147B2" w:rsidRDefault="009B587C" w:rsidP="00F410D0">
            <w:pPr>
              <w:numPr>
                <w:ilvl w:val="1"/>
                <w:numId w:val="1"/>
              </w:numPr>
              <w:jc w:val="both"/>
              <w:rPr>
                <w:color w:val="000000" w:themeColor="text1"/>
              </w:rPr>
            </w:pPr>
            <w:r w:rsidRPr="00495612">
              <w:rPr>
                <w:sz w:val="22"/>
                <w:szCs w:val="22"/>
              </w:rPr>
              <w:t>Puses sedz viena otrai tiešos zaudējumus (t.sk. atlīdzina piemēroto sankciju summu), kas radusies līguma nepienācīgas izpildes vai neizpildes rezultātā.</w:t>
            </w:r>
            <w:r w:rsidR="00495612">
              <w:rPr>
                <w:sz w:val="22"/>
                <w:szCs w:val="22"/>
              </w:rPr>
              <w:t xml:space="preserve"> </w:t>
            </w:r>
            <w:r w:rsidRPr="00A147B2">
              <w:rPr>
                <w:color w:val="000000" w:themeColor="text1"/>
                <w:sz w:val="22"/>
                <w:szCs w:val="22"/>
              </w:rPr>
              <w:t xml:space="preserve">Prasītājam jāpierāda šādu apstākļu iestāšanās. Gadījumā, ja Puses nespēj vienoties par zaudējumu apmēru, tie var pieaicināt neatkarīgu ekspertu, kas veic zaudējumu novērtēšanu vai strīda izšķiršanu nodot tiesai. </w:t>
            </w:r>
          </w:p>
          <w:p w14:paraId="37757CCF" w14:textId="77777777" w:rsidR="009B587C" w:rsidRPr="00A147B2" w:rsidRDefault="0057703D" w:rsidP="00F410D0">
            <w:pPr>
              <w:numPr>
                <w:ilvl w:val="1"/>
                <w:numId w:val="1"/>
              </w:numPr>
              <w:jc w:val="both"/>
              <w:rPr>
                <w:color w:val="000000" w:themeColor="text1"/>
              </w:rPr>
            </w:pPr>
            <w:r w:rsidRPr="00A147B2">
              <w:rPr>
                <w:color w:val="000000" w:themeColor="text1"/>
                <w:sz w:val="22"/>
                <w:szCs w:val="22"/>
              </w:rPr>
              <w:t>IZ</w:t>
            </w:r>
            <w:r w:rsidR="009B587C" w:rsidRPr="00A147B2">
              <w:rPr>
                <w:color w:val="000000" w:themeColor="text1"/>
                <w:sz w:val="22"/>
                <w:szCs w:val="22"/>
              </w:rPr>
              <w:t>NOMĀTĀJS neatbild par jebkādiem netiešiem vai izrietošiem zaudējumiem/izmaksām, tādiem kā saimnieciskās darbības zaudējumi, saimnieciskās darbības pārtraukšanu vai jebkādi citi finansiāli NOMNIEKA zaudējumi.</w:t>
            </w:r>
          </w:p>
          <w:p w14:paraId="3141D2D6" w14:textId="77777777" w:rsidR="00AF0952" w:rsidRPr="00A147B2" w:rsidRDefault="00AF0952" w:rsidP="00F410D0">
            <w:pPr>
              <w:numPr>
                <w:ilvl w:val="1"/>
                <w:numId w:val="1"/>
              </w:numPr>
              <w:jc w:val="both"/>
              <w:rPr>
                <w:color w:val="000000" w:themeColor="text1"/>
              </w:rPr>
            </w:pPr>
            <w:r w:rsidRPr="00A147B2">
              <w:rPr>
                <w:color w:val="000000" w:themeColor="text1"/>
                <w:sz w:val="22"/>
                <w:szCs w:val="22"/>
              </w:rPr>
              <w:t>Katra no Pusēm ir atbildīga pret trešajām personām nodarīto kaitējumu vai zaudējumiem, ciktāl attiecīgais zaudējums vai kaitējums attiecināms uz Pušu darbību vai bezdarbību.</w:t>
            </w:r>
          </w:p>
          <w:p w14:paraId="45423A14" w14:textId="77777777" w:rsidR="009B587C" w:rsidRPr="00A147B2" w:rsidRDefault="00AF0952" w:rsidP="004423BC">
            <w:pPr>
              <w:numPr>
                <w:ilvl w:val="1"/>
                <w:numId w:val="1"/>
              </w:numPr>
              <w:jc w:val="both"/>
              <w:rPr>
                <w:color w:val="000000" w:themeColor="text1"/>
              </w:rPr>
            </w:pPr>
            <w:r w:rsidRPr="00A147B2">
              <w:rPr>
                <w:color w:val="000000" w:themeColor="text1"/>
                <w:sz w:val="22"/>
                <w:szCs w:val="22"/>
              </w:rPr>
              <w:t>Ja Zemesgabala bojāšana ir notikusi NOMNIEKA, tā pilnvaroto personu, klientu vai darbinieku vainas vai nolaidības dēļ, bojājumu, pēc tam, kad tie ir uzrādīti IZNOMĀTĀJAM, novēršanu NOMNIEKAM jāuzsāk nekavējoties un bojājumi ir jānovērš pēc iespējas īsākā laika periodā. Ja Nomnieks neizpilda šajā punktā noteikt</w:t>
            </w:r>
            <w:r w:rsidR="0057703D" w:rsidRPr="00A147B2">
              <w:rPr>
                <w:color w:val="000000" w:themeColor="text1"/>
                <w:sz w:val="22"/>
                <w:szCs w:val="22"/>
              </w:rPr>
              <w:t>o Nomnieku pienākumu, tad IZNOMĀ</w:t>
            </w:r>
            <w:r w:rsidRPr="00A147B2">
              <w:rPr>
                <w:color w:val="000000" w:themeColor="text1"/>
                <w:sz w:val="22"/>
                <w:szCs w:val="22"/>
              </w:rPr>
              <w:t xml:space="preserve">TĀJS ir tiesīgs novērst bojājumus, bet NOMNIEKAM ir pienākums atlīdzināt IZNOMĀTĀJAM visus ar to saistītos izdevumus. </w:t>
            </w:r>
          </w:p>
          <w:p w14:paraId="18BADF0B" w14:textId="77777777" w:rsidR="009F77A3" w:rsidRPr="00BC7FF3" w:rsidRDefault="009F77A3" w:rsidP="009F77A3">
            <w:pPr>
              <w:numPr>
                <w:ilvl w:val="1"/>
                <w:numId w:val="1"/>
              </w:numPr>
              <w:jc w:val="both"/>
              <w:rPr>
                <w:color w:val="000000" w:themeColor="text1"/>
              </w:rPr>
            </w:pPr>
            <w:r w:rsidRPr="00BC7FF3">
              <w:rPr>
                <w:color w:val="000000" w:themeColor="text1"/>
                <w:sz w:val="22"/>
                <w:szCs w:val="22"/>
              </w:rPr>
              <w:t>IZNOMĀTĀJA tiesības:</w:t>
            </w:r>
          </w:p>
          <w:p w14:paraId="540B714D" w14:textId="77777777" w:rsidR="009F77A3" w:rsidRPr="00A147B2" w:rsidRDefault="009F77A3" w:rsidP="009E139A">
            <w:pPr>
              <w:pStyle w:val="ListParagraph"/>
              <w:numPr>
                <w:ilvl w:val="2"/>
                <w:numId w:val="1"/>
              </w:numPr>
              <w:ind w:hanging="436"/>
              <w:jc w:val="both"/>
              <w:rPr>
                <w:color w:val="000000" w:themeColor="text1"/>
              </w:rPr>
            </w:pPr>
            <w:r w:rsidRPr="00A147B2">
              <w:rPr>
                <w:color w:val="000000" w:themeColor="text1"/>
                <w:sz w:val="22"/>
                <w:szCs w:val="22"/>
              </w:rPr>
              <w:t>saņemt nomas maksu par Zemesgabala lietošanu, kā arī saņemt zaudējumu atlīdzinājumu, aprēķinātos kavējuma procentus vai līgumsodu NOMNIEKAM saistību pārkāpumu gadījumā saskaņā ar Līgumu vai uz normatīvo aktu pamata;</w:t>
            </w:r>
          </w:p>
          <w:p w14:paraId="56067BAD" w14:textId="77777777" w:rsidR="009F77A3" w:rsidRPr="00A147B2" w:rsidRDefault="009F77A3" w:rsidP="009E139A">
            <w:pPr>
              <w:pStyle w:val="ListParagraph"/>
              <w:numPr>
                <w:ilvl w:val="2"/>
                <w:numId w:val="1"/>
              </w:numPr>
              <w:ind w:hanging="436"/>
              <w:jc w:val="both"/>
              <w:rPr>
                <w:color w:val="000000" w:themeColor="text1"/>
              </w:rPr>
            </w:pPr>
            <w:r w:rsidRPr="00A147B2">
              <w:rPr>
                <w:color w:val="000000" w:themeColor="text1"/>
                <w:sz w:val="22"/>
                <w:szCs w:val="22"/>
              </w:rPr>
              <w:t>apsekot Zemesgabalu, lai konstatētu vai tas tiek izmantots atbilstoši Līguma noteikumiem, jebkurā laikā pieprasīt tā pienācīgu izmantošanu, ja Līguma noteikumi no NOMNIEKA puses netiek ievēroti;</w:t>
            </w:r>
          </w:p>
          <w:p w14:paraId="51C37A7B" w14:textId="77777777" w:rsidR="009F77A3" w:rsidRPr="00A147B2" w:rsidRDefault="009F77A3" w:rsidP="009E139A">
            <w:pPr>
              <w:pStyle w:val="ListParagraph"/>
              <w:numPr>
                <w:ilvl w:val="2"/>
                <w:numId w:val="1"/>
              </w:numPr>
              <w:ind w:hanging="436"/>
              <w:jc w:val="both"/>
              <w:rPr>
                <w:color w:val="000000" w:themeColor="text1"/>
              </w:rPr>
            </w:pPr>
            <w:r w:rsidRPr="00A147B2">
              <w:rPr>
                <w:color w:val="000000" w:themeColor="text1"/>
                <w:sz w:val="22"/>
                <w:szCs w:val="22"/>
              </w:rPr>
              <w:t>liegt izmantot Zemesgabalu, ja NOMNIEKA pārstāvji vai citas ar NOMNIEKU saistītas personas būtiski pārkāpj Līguma noteikumus;</w:t>
            </w:r>
          </w:p>
          <w:p w14:paraId="533EAA55" w14:textId="77777777" w:rsidR="009F77A3" w:rsidRPr="00A147B2" w:rsidRDefault="009F77A3" w:rsidP="009E139A">
            <w:pPr>
              <w:pStyle w:val="ListParagraph"/>
              <w:numPr>
                <w:ilvl w:val="2"/>
                <w:numId w:val="1"/>
              </w:numPr>
              <w:ind w:hanging="436"/>
              <w:jc w:val="both"/>
              <w:rPr>
                <w:color w:val="000000" w:themeColor="text1"/>
              </w:rPr>
            </w:pPr>
            <w:r w:rsidRPr="00A147B2">
              <w:rPr>
                <w:color w:val="000000" w:themeColor="text1"/>
                <w:sz w:val="22"/>
                <w:szCs w:val="22"/>
              </w:rPr>
              <w:t>prasīt NOMNIEKAM nekavējoties vai IZNOMĀTĀJA noteiktā saprātīgā termiņā novērst tā darbības vai bezdarbības dēļ radīto līguma nosacījumu pārkāpumu sekas un atlīdzināt radītos zaudējumus;</w:t>
            </w:r>
          </w:p>
          <w:p w14:paraId="26195D11" w14:textId="77777777" w:rsidR="009F77A3" w:rsidRPr="00A147B2" w:rsidRDefault="009F77A3" w:rsidP="009F77A3">
            <w:pPr>
              <w:pStyle w:val="ListParagraph"/>
              <w:numPr>
                <w:ilvl w:val="1"/>
                <w:numId w:val="1"/>
              </w:numPr>
              <w:jc w:val="both"/>
              <w:rPr>
                <w:color w:val="000000" w:themeColor="text1"/>
              </w:rPr>
            </w:pPr>
            <w:r w:rsidRPr="00A147B2">
              <w:rPr>
                <w:color w:val="000000" w:themeColor="text1"/>
                <w:sz w:val="22"/>
                <w:szCs w:val="22"/>
              </w:rPr>
              <w:t>IZNOMĀTĀJS apņemas netraucēt NOMNIEKA darbību Zemesgabalā, ja tā atbilst šajā Līgumā paredzētajiem noteikumiem.</w:t>
            </w:r>
          </w:p>
          <w:p w14:paraId="36141504" w14:textId="77777777" w:rsidR="009F77A3" w:rsidRPr="00A147B2" w:rsidRDefault="009F77A3" w:rsidP="009F77A3">
            <w:pPr>
              <w:pStyle w:val="ListParagraph"/>
              <w:numPr>
                <w:ilvl w:val="1"/>
                <w:numId w:val="1"/>
              </w:numPr>
              <w:jc w:val="both"/>
              <w:rPr>
                <w:color w:val="000000" w:themeColor="text1"/>
              </w:rPr>
            </w:pPr>
            <w:r w:rsidRPr="00A147B2">
              <w:rPr>
                <w:color w:val="000000" w:themeColor="text1"/>
                <w:sz w:val="22"/>
                <w:szCs w:val="22"/>
              </w:rPr>
              <w:t>NOMNIEKS ir pilnībā atbildīgs par visu ar Līgumu uzņemto saistību un pienākumu izpildīšanu. NOMNIEKAM ir pienākums atlīdzināt jebkādus zaudējumus, kas radušie</w:t>
            </w:r>
            <w:r w:rsidR="0057703D" w:rsidRPr="00A147B2">
              <w:rPr>
                <w:color w:val="000000" w:themeColor="text1"/>
                <w:sz w:val="22"/>
                <w:szCs w:val="22"/>
              </w:rPr>
              <w:t>s citiem zemes lietajiem, IZNOMĀ</w:t>
            </w:r>
            <w:r w:rsidRPr="00A147B2">
              <w:rPr>
                <w:color w:val="000000" w:themeColor="text1"/>
                <w:sz w:val="22"/>
                <w:szCs w:val="22"/>
              </w:rPr>
              <w:t xml:space="preserve">TĀJAM, sabiedrībai vai videi NOMNIEKA vainas, prettiesiskas rīcības (darbības vai bezdarbības) dēļ. </w:t>
            </w:r>
          </w:p>
          <w:p w14:paraId="3B770B00" w14:textId="671FF865" w:rsidR="009F77A3" w:rsidRPr="0057453D" w:rsidRDefault="009F77A3" w:rsidP="009F77A3">
            <w:pPr>
              <w:pStyle w:val="ListParagraph"/>
              <w:numPr>
                <w:ilvl w:val="1"/>
                <w:numId w:val="1"/>
              </w:numPr>
              <w:jc w:val="both"/>
              <w:rPr>
                <w:color w:val="000000" w:themeColor="text1"/>
                <w:sz w:val="22"/>
                <w:szCs w:val="22"/>
              </w:rPr>
            </w:pPr>
            <w:r w:rsidRPr="00A147B2">
              <w:rPr>
                <w:color w:val="000000" w:themeColor="text1"/>
                <w:sz w:val="22"/>
                <w:szCs w:val="22"/>
              </w:rPr>
              <w:t xml:space="preserve">NOMNIEKAM ir tiesības šajā </w:t>
            </w:r>
            <w:r w:rsidRPr="0057453D">
              <w:rPr>
                <w:color w:val="000000" w:themeColor="text1"/>
                <w:sz w:val="22"/>
                <w:szCs w:val="22"/>
              </w:rPr>
              <w:t>Līgumā un normatīvajos aktos</w:t>
            </w:r>
            <w:r w:rsidRPr="00A147B2">
              <w:rPr>
                <w:color w:val="000000" w:themeColor="text1"/>
                <w:sz w:val="22"/>
                <w:szCs w:val="22"/>
              </w:rPr>
              <w:t xml:space="preserve"> noteiktajā kārtībā bez nepamatotiem šķēršļiem izmantot Zemesgabalu, lai </w:t>
            </w:r>
            <w:r w:rsidR="00466827" w:rsidRPr="0057453D">
              <w:rPr>
                <w:color w:val="000000" w:themeColor="text1"/>
                <w:sz w:val="22"/>
                <w:szCs w:val="22"/>
              </w:rPr>
              <w:t>izvietotu nomas punktu aktīvās atpūtas pakalpojumu sniegšanai un mobilo kafejnīcu</w:t>
            </w:r>
            <w:r w:rsidRPr="0057453D">
              <w:rPr>
                <w:color w:val="000000" w:themeColor="text1"/>
                <w:sz w:val="22"/>
                <w:szCs w:val="22"/>
              </w:rPr>
              <w:t>.</w:t>
            </w:r>
          </w:p>
          <w:p w14:paraId="60EDE2F4" w14:textId="77777777" w:rsidR="009F77A3" w:rsidRPr="00BC7FF3" w:rsidRDefault="009F77A3" w:rsidP="009F77A3">
            <w:pPr>
              <w:pStyle w:val="ListParagraph"/>
              <w:numPr>
                <w:ilvl w:val="1"/>
                <w:numId w:val="1"/>
              </w:numPr>
              <w:jc w:val="both"/>
              <w:rPr>
                <w:color w:val="000000" w:themeColor="text1"/>
              </w:rPr>
            </w:pPr>
            <w:r w:rsidRPr="00BC7FF3">
              <w:rPr>
                <w:color w:val="000000" w:themeColor="text1"/>
                <w:sz w:val="22"/>
                <w:szCs w:val="22"/>
              </w:rPr>
              <w:t>NOMNIEKS apņemas:</w:t>
            </w:r>
          </w:p>
          <w:p w14:paraId="21289052" w14:textId="77777777" w:rsidR="009F77A3" w:rsidRPr="00A147B2" w:rsidRDefault="009F77A3" w:rsidP="009E139A">
            <w:pPr>
              <w:pStyle w:val="ListParagraph"/>
              <w:numPr>
                <w:ilvl w:val="2"/>
                <w:numId w:val="1"/>
              </w:numPr>
              <w:ind w:hanging="436"/>
              <w:jc w:val="both"/>
              <w:rPr>
                <w:color w:val="000000" w:themeColor="text1"/>
              </w:rPr>
            </w:pPr>
            <w:r w:rsidRPr="00A147B2">
              <w:rPr>
                <w:color w:val="000000" w:themeColor="text1"/>
                <w:sz w:val="22"/>
                <w:szCs w:val="22"/>
              </w:rPr>
              <w:t>izmantot Zemesgabalu tikai šajā Līgumā paredzētajiem mērķiem;</w:t>
            </w:r>
          </w:p>
          <w:p w14:paraId="2C355FEC" w14:textId="77777777" w:rsidR="009F77A3" w:rsidRPr="00A147B2" w:rsidRDefault="009F77A3" w:rsidP="009E139A">
            <w:pPr>
              <w:pStyle w:val="ListParagraph"/>
              <w:numPr>
                <w:ilvl w:val="2"/>
                <w:numId w:val="1"/>
              </w:numPr>
              <w:ind w:hanging="436"/>
              <w:jc w:val="both"/>
              <w:rPr>
                <w:color w:val="000000" w:themeColor="text1"/>
              </w:rPr>
            </w:pPr>
            <w:r w:rsidRPr="00A147B2">
              <w:rPr>
                <w:color w:val="000000" w:themeColor="text1"/>
                <w:sz w:val="22"/>
                <w:szCs w:val="22"/>
              </w:rPr>
              <w:t>pats veic ieguldījumus un darbu, kas nepieciešams veiksmīgai saimnieciskajai darbībai un pakalpojuma rentabilitātei;</w:t>
            </w:r>
          </w:p>
          <w:p w14:paraId="16ADBB2D" w14:textId="77777777" w:rsidR="009F77A3" w:rsidRPr="00A147B2" w:rsidRDefault="009F77A3" w:rsidP="009E139A">
            <w:pPr>
              <w:pStyle w:val="ListParagraph"/>
              <w:numPr>
                <w:ilvl w:val="2"/>
                <w:numId w:val="1"/>
              </w:numPr>
              <w:ind w:hanging="436"/>
              <w:jc w:val="both"/>
              <w:rPr>
                <w:color w:val="000000" w:themeColor="text1"/>
              </w:rPr>
            </w:pPr>
            <w:r w:rsidRPr="00A147B2">
              <w:rPr>
                <w:color w:val="000000" w:themeColor="text1"/>
                <w:sz w:val="22"/>
                <w:szCs w:val="22"/>
              </w:rPr>
              <w:t>pastāvīgi iegūt visus nepieciešamos saskaņojumus un atļaujas no pakalpojuma kvalitātes kontroles institūcijām, licences un citus nepieciešamos dokumentus, lai varētu izmantot Zemesgabalu šajā Līgumā norādītajiem mērķiem;</w:t>
            </w:r>
          </w:p>
          <w:p w14:paraId="21F26A0B" w14:textId="77777777" w:rsidR="009F77A3" w:rsidRPr="00A147B2" w:rsidRDefault="009F77A3" w:rsidP="009E139A">
            <w:pPr>
              <w:pStyle w:val="ListParagraph"/>
              <w:numPr>
                <w:ilvl w:val="2"/>
                <w:numId w:val="1"/>
              </w:numPr>
              <w:ind w:hanging="436"/>
              <w:jc w:val="both"/>
              <w:rPr>
                <w:color w:val="000000" w:themeColor="text1"/>
              </w:rPr>
            </w:pPr>
            <w:r w:rsidRPr="00A147B2">
              <w:rPr>
                <w:color w:val="000000" w:themeColor="text1"/>
                <w:sz w:val="22"/>
                <w:szCs w:val="22"/>
              </w:rPr>
              <w:t xml:space="preserve">ar savu darbību nepieļaut piesārņošanu ar atkritumiem un novērst citus Zemesgabala postošus procesus; </w:t>
            </w:r>
          </w:p>
          <w:p w14:paraId="6BDAE06A" w14:textId="77777777" w:rsidR="009F77A3" w:rsidRPr="00A147B2" w:rsidRDefault="009F77A3" w:rsidP="009E139A">
            <w:pPr>
              <w:pStyle w:val="ListParagraph"/>
              <w:numPr>
                <w:ilvl w:val="2"/>
                <w:numId w:val="1"/>
              </w:numPr>
              <w:ind w:hanging="436"/>
              <w:jc w:val="both"/>
              <w:rPr>
                <w:color w:val="000000" w:themeColor="text1"/>
              </w:rPr>
            </w:pPr>
            <w:r w:rsidRPr="00A147B2">
              <w:rPr>
                <w:color w:val="000000" w:themeColor="text1"/>
                <w:sz w:val="22"/>
                <w:szCs w:val="22"/>
              </w:rPr>
              <w:t xml:space="preserve">rūpēties par Zemesgabalu, uzturēt to atbilstoši normatīvo aktu prasībām, kā arī </w:t>
            </w:r>
            <w:r w:rsidRPr="00A147B2">
              <w:rPr>
                <w:color w:val="000000" w:themeColor="text1"/>
                <w:sz w:val="22"/>
                <w:szCs w:val="22"/>
              </w:rPr>
              <w:lastRenderedPageBreak/>
              <w:t xml:space="preserve">nodrošināt, lai Zemesgabalam pieguļošā publiskā lietošanā esošā teritorija ir sakopta atbilstoši Garkalnes novada domes saistošo noteikumu prasībām par pašvaldības teritoriju un būvju uzturēšanu; </w:t>
            </w:r>
          </w:p>
          <w:p w14:paraId="46E03A18" w14:textId="77777777" w:rsidR="009F77A3" w:rsidRPr="00A147B2" w:rsidRDefault="009F77A3" w:rsidP="009E139A">
            <w:pPr>
              <w:pStyle w:val="ListParagraph"/>
              <w:numPr>
                <w:ilvl w:val="2"/>
                <w:numId w:val="1"/>
              </w:numPr>
              <w:ind w:hanging="436"/>
              <w:jc w:val="both"/>
              <w:rPr>
                <w:color w:val="000000" w:themeColor="text1"/>
              </w:rPr>
            </w:pPr>
            <w:r w:rsidRPr="00A147B2">
              <w:rPr>
                <w:color w:val="000000" w:themeColor="text1"/>
                <w:sz w:val="22"/>
                <w:szCs w:val="22"/>
              </w:rPr>
              <w:t>savlaicīgi veikt no Līguma izrietošo maksājumu samaksu;</w:t>
            </w:r>
          </w:p>
          <w:p w14:paraId="232180AA" w14:textId="77777777" w:rsidR="009F77A3" w:rsidRPr="0057453D" w:rsidRDefault="009F77A3" w:rsidP="0057453D">
            <w:pPr>
              <w:pStyle w:val="ListParagraph"/>
              <w:numPr>
                <w:ilvl w:val="1"/>
                <w:numId w:val="1"/>
              </w:numPr>
              <w:jc w:val="both"/>
              <w:rPr>
                <w:color w:val="000000" w:themeColor="text1"/>
                <w:sz w:val="22"/>
                <w:szCs w:val="22"/>
              </w:rPr>
            </w:pPr>
            <w:r w:rsidRPr="00A147B2">
              <w:rPr>
                <w:color w:val="000000" w:themeColor="text1"/>
                <w:sz w:val="22"/>
                <w:szCs w:val="22"/>
              </w:rPr>
              <w:t xml:space="preserve">ne vēlāk kā nomas termiņa pēdējā dienā atbrīvot Zemesgabalu no sev piederošā(atdalāmā) īpašuma. </w:t>
            </w:r>
          </w:p>
          <w:p w14:paraId="5751BA58" w14:textId="78A3A027" w:rsidR="009F77A3" w:rsidRPr="0057453D" w:rsidRDefault="009F77A3" w:rsidP="009F77A3">
            <w:pPr>
              <w:pStyle w:val="ListParagraph"/>
              <w:numPr>
                <w:ilvl w:val="1"/>
                <w:numId w:val="1"/>
              </w:numPr>
              <w:jc w:val="both"/>
              <w:rPr>
                <w:color w:val="000000" w:themeColor="text1"/>
                <w:sz w:val="22"/>
                <w:szCs w:val="22"/>
              </w:rPr>
            </w:pPr>
            <w:r w:rsidRPr="00A147B2">
              <w:rPr>
                <w:color w:val="000000" w:themeColor="text1"/>
                <w:sz w:val="22"/>
                <w:szCs w:val="22"/>
              </w:rPr>
              <w:t xml:space="preserve">NOMNIEKS </w:t>
            </w:r>
            <w:r w:rsidR="00D8731F" w:rsidRPr="0057453D">
              <w:rPr>
                <w:color w:val="000000" w:themeColor="text1"/>
                <w:sz w:val="22"/>
                <w:szCs w:val="22"/>
              </w:rPr>
              <w:t>apņemas stingri ievērot normatīvos aktus cilvēku dzīvības un vides aizsardzības, sabiedriskās kārtības, saimnieciskās darbības organizācijas un attiecīgo</w:t>
            </w:r>
            <w:r w:rsidR="0057453D" w:rsidRPr="0057453D">
              <w:rPr>
                <w:color w:val="000000" w:themeColor="text1"/>
                <w:sz w:val="22"/>
                <w:szCs w:val="22"/>
              </w:rPr>
              <w:t xml:space="preserve"> pakalpojumu sniegšanas jomās</w:t>
            </w:r>
            <w:r w:rsidRPr="00A147B2">
              <w:rPr>
                <w:color w:val="000000" w:themeColor="text1"/>
                <w:sz w:val="22"/>
                <w:szCs w:val="22"/>
              </w:rPr>
              <w:t xml:space="preserve">. </w:t>
            </w:r>
          </w:p>
          <w:p w14:paraId="7566B1D5" w14:textId="77777777" w:rsidR="009F77A3" w:rsidRPr="00A147B2" w:rsidRDefault="009F77A3" w:rsidP="009F77A3">
            <w:pPr>
              <w:pStyle w:val="ListParagraph"/>
              <w:numPr>
                <w:ilvl w:val="1"/>
                <w:numId w:val="1"/>
              </w:numPr>
              <w:jc w:val="both"/>
              <w:rPr>
                <w:color w:val="000000" w:themeColor="text1"/>
              </w:rPr>
            </w:pPr>
            <w:r w:rsidRPr="00A147B2">
              <w:rPr>
                <w:color w:val="000000" w:themeColor="text1"/>
                <w:sz w:val="22"/>
                <w:szCs w:val="22"/>
              </w:rPr>
              <w:t xml:space="preserve">NOMNIEKAM ir pienākums atļaut apsekot Zemesgabalu, lai pārliecinātos par tā izmantošanu atbilstoši šī Līguma nosacījumiem. </w:t>
            </w:r>
          </w:p>
          <w:p w14:paraId="7FC13FD8" w14:textId="77777777" w:rsidR="009F77A3" w:rsidRPr="00A147B2" w:rsidRDefault="009F77A3" w:rsidP="009F77A3">
            <w:pPr>
              <w:pStyle w:val="ListParagraph"/>
              <w:numPr>
                <w:ilvl w:val="1"/>
                <w:numId w:val="1"/>
              </w:numPr>
              <w:jc w:val="both"/>
              <w:rPr>
                <w:color w:val="000000" w:themeColor="text1"/>
              </w:rPr>
            </w:pPr>
            <w:r w:rsidRPr="00A147B2">
              <w:rPr>
                <w:color w:val="000000" w:themeColor="text1"/>
                <w:sz w:val="22"/>
                <w:szCs w:val="22"/>
              </w:rPr>
              <w:t xml:space="preserve"> NOMNIEKAM ir saistoši arī citi no Līguma un Latvijas Republikas spēkā esošajiem normatīvajiem aktiem izrietošie pienākumi un tiesības. </w:t>
            </w:r>
          </w:p>
          <w:p w14:paraId="33BB5142" w14:textId="77777777" w:rsidR="00DA7E9B" w:rsidRPr="00A147B2" w:rsidRDefault="00DA7E9B" w:rsidP="004423BC">
            <w:pPr>
              <w:ind w:left="360"/>
              <w:jc w:val="both"/>
              <w:rPr>
                <w:color w:val="000000" w:themeColor="text1"/>
              </w:rPr>
            </w:pPr>
          </w:p>
        </w:tc>
      </w:tr>
      <w:tr w:rsidR="00D97DBD" w:rsidRPr="00D51A08" w14:paraId="4A143C8B" w14:textId="77777777" w:rsidTr="00F410D0">
        <w:tblPrEx>
          <w:shd w:val="clear" w:color="auto" w:fill="auto"/>
        </w:tblPrEx>
        <w:trPr>
          <w:trHeight w:val="530"/>
        </w:trPr>
        <w:tc>
          <w:tcPr>
            <w:tcW w:w="8755" w:type="dxa"/>
            <w:gridSpan w:val="3"/>
          </w:tcPr>
          <w:p w14:paraId="27E4020D" w14:textId="77777777" w:rsidR="00D97DBD" w:rsidRPr="00A147B2" w:rsidRDefault="00D97DBD" w:rsidP="00F410D0">
            <w:pPr>
              <w:numPr>
                <w:ilvl w:val="0"/>
                <w:numId w:val="1"/>
              </w:numPr>
              <w:jc w:val="both"/>
              <w:rPr>
                <w:b/>
                <w:color w:val="000000" w:themeColor="text1"/>
              </w:rPr>
            </w:pPr>
            <w:r w:rsidRPr="00A147B2">
              <w:rPr>
                <w:b/>
                <w:bCs/>
                <w:color w:val="000000" w:themeColor="text1"/>
                <w:sz w:val="22"/>
                <w:szCs w:val="22"/>
              </w:rPr>
              <w:lastRenderedPageBreak/>
              <w:t>Nomas maksa un norēķinu kārtība</w:t>
            </w:r>
          </w:p>
          <w:p w14:paraId="712F7806" w14:textId="77777777" w:rsidR="002C3782" w:rsidRPr="00A147B2" w:rsidRDefault="002C3782" w:rsidP="00F410D0">
            <w:pPr>
              <w:numPr>
                <w:ilvl w:val="1"/>
                <w:numId w:val="1"/>
              </w:numPr>
              <w:jc w:val="both"/>
              <w:rPr>
                <w:color w:val="000000" w:themeColor="text1"/>
              </w:rPr>
            </w:pPr>
            <w:r w:rsidRPr="00A147B2">
              <w:rPr>
                <w:color w:val="000000" w:themeColor="text1"/>
                <w:sz w:val="22"/>
                <w:szCs w:val="22"/>
              </w:rPr>
              <w:t>Puses vi</w:t>
            </w:r>
            <w:r w:rsidR="00D51A08" w:rsidRPr="00A147B2">
              <w:rPr>
                <w:color w:val="000000" w:themeColor="text1"/>
                <w:sz w:val="22"/>
                <w:szCs w:val="22"/>
              </w:rPr>
              <w:t>enojas, ka NOMNIEKS maksā IZNOMĀ</w:t>
            </w:r>
            <w:r w:rsidRPr="00A147B2">
              <w:rPr>
                <w:color w:val="000000" w:themeColor="text1"/>
                <w:sz w:val="22"/>
                <w:szCs w:val="22"/>
              </w:rPr>
              <w:t xml:space="preserve">TĀJAM zemesgabala nomas maksu </w:t>
            </w:r>
            <w:r w:rsidR="000D3FA9">
              <w:rPr>
                <w:b/>
                <w:color w:val="000000" w:themeColor="text1"/>
                <w:sz w:val="22"/>
                <w:szCs w:val="22"/>
              </w:rPr>
              <w:t>____</w:t>
            </w:r>
            <w:r w:rsidRPr="00A147B2">
              <w:rPr>
                <w:b/>
                <w:color w:val="000000" w:themeColor="text1"/>
                <w:sz w:val="22"/>
                <w:szCs w:val="22"/>
              </w:rPr>
              <w:t xml:space="preserve"> EUR /gadā neieskaitot PVN</w:t>
            </w:r>
            <w:r w:rsidRPr="00A147B2">
              <w:rPr>
                <w:color w:val="000000" w:themeColor="text1"/>
                <w:sz w:val="22"/>
                <w:szCs w:val="22"/>
              </w:rPr>
              <w:t xml:space="preserve">. </w:t>
            </w:r>
          </w:p>
          <w:p w14:paraId="451C6D13" w14:textId="77777777" w:rsidR="002C3782" w:rsidRPr="00A147B2" w:rsidRDefault="002C3782" w:rsidP="00F410D0">
            <w:pPr>
              <w:numPr>
                <w:ilvl w:val="1"/>
                <w:numId w:val="1"/>
              </w:numPr>
              <w:jc w:val="both"/>
              <w:rPr>
                <w:color w:val="000000" w:themeColor="text1"/>
              </w:rPr>
            </w:pPr>
            <w:r w:rsidRPr="00A147B2">
              <w:rPr>
                <w:color w:val="000000" w:themeColor="text1"/>
                <w:sz w:val="22"/>
                <w:szCs w:val="22"/>
              </w:rPr>
              <w:t xml:space="preserve">Papildus nomas maksai NOMNIEKS maksā PVN. </w:t>
            </w:r>
          </w:p>
          <w:p w14:paraId="6E914525" w14:textId="77777777" w:rsidR="00D97DBD" w:rsidRPr="00A147B2" w:rsidRDefault="00D97DBD" w:rsidP="00F410D0">
            <w:pPr>
              <w:numPr>
                <w:ilvl w:val="1"/>
                <w:numId w:val="1"/>
              </w:numPr>
              <w:jc w:val="both"/>
              <w:rPr>
                <w:color w:val="000000" w:themeColor="text1"/>
              </w:rPr>
            </w:pPr>
            <w:r w:rsidRPr="00A147B2">
              <w:rPr>
                <w:color w:val="000000" w:themeColor="text1"/>
                <w:sz w:val="22"/>
                <w:szCs w:val="22"/>
              </w:rPr>
              <w:t xml:space="preserve">Nekustamais īpašums tiek iznomāts par Līgumā noteikto Nomas maksu. Nomas maksā nav ietverta PVN maksa. </w:t>
            </w:r>
          </w:p>
          <w:p w14:paraId="56169513" w14:textId="77777777" w:rsidR="00D97DBD" w:rsidRPr="00A147B2" w:rsidRDefault="00D97DBD" w:rsidP="00F410D0">
            <w:pPr>
              <w:numPr>
                <w:ilvl w:val="1"/>
                <w:numId w:val="1"/>
              </w:numPr>
              <w:jc w:val="both"/>
              <w:rPr>
                <w:color w:val="000000" w:themeColor="text1"/>
              </w:rPr>
            </w:pPr>
            <w:r w:rsidRPr="00A147B2">
              <w:rPr>
                <w:color w:val="000000" w:themeColor="text1"/>
                <w:sz w:val="22"/>
                <w:szCs w:val="22"/>
              </w:rPr>
              <w:t>Papildus Nomas maksai NOMNIEKS maksā Nekustamā īpašuma nodokli.</w:t>
            </w:r>
          </w:p>
          <w:p w14:paraId="3B61E4D3" w14:textId="77777777" w:rsidR="00555953" w:rsidRPr="00A147B2" w:rsidRDefault="009E139A" w:rsidP="00F410D0">
            <w:pPr>
              <w:numPr>
                <w:ilvl w:val="1"/>
                <w:numId w:val="1"/>
              </w:numPr>
              <w:jc w:val="both"/>
              <w:rPr>
                <w:color w:val="000000" w:themeColor="text1"/>
              </w:rPr>
            </w:pPr>
            <w:r w:rsidRPr="00A147B2">
              <w:rPr>
                <w:color w:val="000000" w:themeColor="text1"/>
                <w:sz w:val="22"/>
                <w:szCs w:val="22"/>
              </w:rPr>
              <w:t>Ja nomas maksājumi tie</w:t>
            </w:r>
            <w:r w:rsidR="00555953" w:rsidRPr="00A147B2">
              <w:rPr>
                <w:color w:val="000000" w:themeColor="text1"/>
                <w:sz w:val="22"/>
                <w:szCs w:val="22"/>
              </w:rPr>
              <w:t xml:space="preserve">k kavēti, NOMNIEKS maksā nokavējuma procentus 0,5% apmērā no kavētās maksājuma summas par katru nokavējuma dienu, kad iestājas samaksas termiņš. Par kavētajiem nekustamā īpašuma nodokļa maksājumiem NOMNIEKS atbild saskaņā ar normatīvajiem aktiem. </w:t>
            </w:r>
          </w:p>
          <w:p w14:paraId="35945436" w14:textId="77777777" w:rsidR="00555953" w:rsidRPr="00A147B2" w:rsidRDefault="00555953" w:rsidP="00F410D0">
            <w:pPr>
              <w:numPr>
                <w:ilvl w:val="1"/>
                <w:numId w:val="1"/>
              </w:numPr>
              <w:jc w:val="both"/>
              <w:rPr>
                <w:color w:val="000000" w:themeColor="text1"/>
              </w:rPr>
            </w:pPr>
            <w:r w:rsidRPr="00A147B2">
              <w:rPr>
                <w:color w:val="000000" w:themeColor="text1"/>
                <w:sz w:val="22"/>
                <w:szCs w:val="22"/>
              </w:rPr>
              <w:t xml:space="preserve">NOMNIEKS, patstāvīgi slēdzot attiecīgus līgumus, uzņemas visus papildu maksājumus, kas saistīti ar Zemesgabala izmantošanu līgumā noteiktajam mērķim, tostarp, par atkritumu apsaimniekošanu. </w:t>
            </w:r>
          </w:p>
          <w:p w14:paraId="166F6221" w14:textId="77777777" w:rsidR="00DA7E9B" w:rsidRPr="00A147B2" w:rsidRDefault="00DA7E9B" w:rsidP="005F5D51">
            <w:pPr>
              <w:pStyle w:val="ListParagraph"/>
              <w:ind w:left="360"/>
              <w:jc w:val="both"/>
              <w:rPr>
                <w:color w:val="000000" w:themeColor="text1"/>
              </w:rPr>
            </w:pPr>
          </w:p>
        </w:tc>
      </w:tr>
      <w:tr w:rsidR="00D97DBD" w:rsidRPr="00D51A08" w14:paraId="084BC32C" w14:textId="77777777" w:rsidTr="00F43DF0">
        <w:tblPrEx>
          <w:shd w:val="clear" w:color="auto" w:fill="auto"/>
        </w:tblPrEx>
        <w:trPr>
          <w:trHeight w:val="513"/>
        </w:trPr>
        <w:tc>
          <w:tcPr>
            <w:tcW w:w="8755" w:type="dxa"/>
            <w:gridSpan w:val="3"/>
          </w:tcPr>
          <w:p w14:paraId="05636EF3" w14:textId="77777777" w:rsidR="005B030F" w:rsidRPr="00A147B2" w:rsidRDefault="00F43DF0" w:rsidP="005B030F">
            <w:pPr>
              <w:numPr>
                <w:ilvl w:val="0"/>
                <w:numId w:val="1"/>
              </w:numPr>
              <w:jc w:val="both"/>
              <w:rPr>
                <w:b/>
                <w:color w:val="000000" w:themeColor="text1"/>
              </w:rPr>
            </w:pPr>
            <w:r w:rsidRPr="00A147B2">
              <w:rPr>
                <w:b/>
                <w:color w:val="000000" w:themeColor="text1"/>
                <w:sz w:val="22"/>
                <w:szCs w:val="22"/>
              </w:rPr>
              <w:t>Īpašie nomas noteikumi</w:t>
            </w:r>
          </w:p>
          <w:p w14:paraId="52A41A92" w14:textId="77777777" w:rsidR="00717A81" w:rsidRPr="00A147B2" w:rsidRDefault="00F43DF0" w:rsidP="005B030F">
            <w:pPr>
              <w:pStyle w:val="ListParagraph"/>
              <w:numPr>
                <w:ilvl w:val="1"/>
                <w:numId w:val="5"/>
              </w:numPr>
              <w:jc w:val="both"/>
              <w:rPr>
                <w:color w:val="000000" w:themeColor="text1"/>
              </w:rPr>
            </w:pPr>
            <w:r w:rsidRPr="00A147B2">
              <w:rPr>
                <w:color w:val="000000" w:themeColor="text1"/>
                <w:sz w:val="22"/>
                <w:szCs w:val="22"/>
              </w:rPr>
              <w:t>NOMNIEKAM netiek piešķirtas apbūves tiesības. Atļauta īslaicīgas lietošanas būves novietošana saskaņā ar normatīvo aktu prasībām</w:t>
            </w:r>
            <w:r w:rsidR="00717A81" w:rsidRPr="00A147B2">
              <w:rPr>
                <w:color w:val="000000" w:themeColor="text1"/>
                <w:sz w:val="22"/>
                <w:szCs w:val="22"/>
              </w:rPr>
              <w:t xml:space="preserve"> (Ministru kabineta 2014.gada 19.augusta noteikumi Nr.500 ,,Vispārīgie būvnoteikumi’’ 10.punkts)</w:t>
            </w:r>
            <w:r w:rsidRPr="00A147B2">
              <w:rPr>
                <w:color w:val="000000" w:themeColor="text1"/>
                <w:sz w:val="22"/>
                <w:szCs w:val="22"/>
              </w:rPr>
              <w:t xml:space="preserve">. </w:t>
            </w:r>
          </w:p>
          <w:p w14:paraId="7C9C3903" w14:textId="5C3706C3" w:rsidR="00F43DF0" w:rsidRPr="00A147B2" w:rsidRDefault="00F43DF0" w:rsidP="005B030F">
            <w:pPr>
              <w:pStyle w:val="ListParagraph"/>
              <w:numPr>
                <w:ilvl w:val="1"/>
                <w:numId w:val="5"/>
              </w:numPr>
              <w:jc w:val="both"/>
              <w:rPr>
                <w:color w:val="000000" w:themeColor="text1"/>
              </w:rPr>
            </w:pPr>
            <w:r w:rsidRPr="00A147B2">
              <w:rPr>
                <w:color w:val="000000" w:themeColor="text1"/>
                <w:sz w:val="22"/>
                <w:szCs w:val="22"/>
              </w:rPr>
              <w:t xml:space="preserve">Īslaicīgas lietošanas būves vizuālo tēlu un paredzētos (nepieciešamos) labiekārtojuma elementus saskaņo ar Garkalnes novada pašvaldību </w:t>
            </w:r>
            <w:r w:rsidR="0057453D">
              <w:rPr>
                <w:b/>
                <w:color w:val="000000" w:themeColor="text1"/>
                <w:sz w:val="22"/>
                <w:szCs w:val="22"/>
              </w:rPr>
              <w:t xml:space="preserve">divu nedēļu laikā no šā līguma parakstīšanas dienas, </w:t>
            </w:r>
            <w:r w:rsidR="00DD59B9" w:rsidRPr="00A147B2">
              <w:rPr>
                <w:color w:val="000000" w:themeColor="text1"/>
                <w:sz w:val="22"/>
                <w:szCs w:val="22"/>
              </w:rPr>
              <w:t>pirms dokumentu iesniegšanas B</w:t>
            </w:r>
            <w:r w:rsidR="00717A81" w:rsidRPr="00A147B2">
              <w:rPr>
                <w:color w:val="000000" w:themeColor="text1"/>
                <w:sz w:val="22"/>
                <w:szCs w:val="22"/>
              </w:rPr>
              <w:t>ūvniecības informācijas sistēmā (turpmāk – BIS).</w:t>
            </w:r>
          </w:p>
          <w:p w14:paraId="10443076" w14:textId="77777777" w:rsidR="00717A81" w:rsidRPr="00A147B2" w:rsidRDefault="00717A81" w:rsidP="00717A81">
            <w:pPr>
              <w:pStyle w:val="ListParagraph"/>
              <w:numPr>
                <w:ilvl w:val="1"/>
                <w:numId w:val="5"/>
              </w:numPr>
              <w:jc w:val="both"/>
              <w:rPr>
                <w:b/>
                <w:color w:val="000000" w:themeColor="text1"/>
              </w:rPr>
            </w:pPr>
            <w:r w:rsidRPr="00A147B2">
              <w:rPr>
                <w:color w:val="000000" w:themeColor="text1"/>
              </w:rPr>
              <w:t>Plānotajām darbībām NOMNIEKAM nepieciešams iesniegt BIS paskaidrojuma rakstu (saskaņā ar Ministru Kabineta 2014.gada 2.septembra noteikumu Nr.529 "Ēku būvnoteikumi", 6.punktu, 6.1.apakšpunktu).</w:t>
            </w:r>
          </w:p>
          <w:p w14:paraId="2303E8D3" w14:textId="313D9EF2" w:rsidR="00DD59B9" w:rsidRPr="00A147B2" w:rsidRDefault="009B587C" w:rsidP="00717A81">
            <w:pPr>
              <w:pStyle w:val="ListParagraph"/>
              <w:numPr>
                <w:ilvl w:val="1"/>
                <w:numId w:val="5"/>
              </w:numPr>
              <w:jc w:val="both"/>
              <w:rPr>
                <w:color w:val="000000" w:themeColor="text1"/>
              </w:rPr>
            </w:pPr>
            <w:r w:rsidRPr="00A147B2">
              <w:rPr>
                <w:color w:val="000000" w:themeColor="text1"/>
                <w:sz w:val="22"/>
                <w:szCs w:val="22"/>
              </w:rPr>
              <w:t xml:space="preserve">Izvietotā nomas </w:t>
            </w:r>
            <w:r w:rsidR="009E139A" w:rsidRPr="00A147B2">
              <w:rPr>
                <w:color w:val="000000" w:themeColor="text1"/>
                <w:sz w:val="22"/>
                <w:szCs w:val="22"/>
              </w:rPr>
              <w:t xml:space="preserve">punkta </w:t>
            </w:r>
            <w:r w:rsidR="00717A81" w:rsidRPr="00A147B2">
              <w:rPr>
                <w:color w:val="000000" w:themeColor="text1"/>
                <w:sz w:val="22"/>
                <w:szCs w:val="22"/>
              </w:rPr>
              <w:t>reāla darbība</w:t>
            </w:r>
            <w:r w:rsidRPr="00A147B2">
              <w:rPr>
                <w:color w:val="000000" w:themeColor="text1"/>
                <w:sz w:val="22"/>
                <w:szCs w:val="22"/>
              </w:rPr>
              <w:t xml:space="preserve"> uzsā</w:t>
            </w:r>
            <w:r w:rsidR="00717A81" w:rsidRPr="00A147B2">
              <w:rPr>
                <w:color w:val="000000" w:themeColor="text1"/>
                <w:sz w:val="22"/>
                <w:szCs w:val="22"/>
              </w:rPr>
              <w:t xml:space="preserve">kama </w:t>
            </w:r>
            <w:r w:rsidR="009E139A" w:rsidRPr="00A147B2">
              <w:rPr>
                <w:color w:val="000000" w:themeColor="text1"/>
                <w:sz w:val="22"/>
                <w:szCs w:val="22"/>
              </w:rPr>
              <w:t>-</w:t>
            </w:r>
            <w:r w:rsidR="009E139A" w:rsidRPr="00A147B2">
              <w:rPr>
                <w:b/>
                <w:color w:val="000000" w:themeColor="text1"/>
                <w:sz w:val="22"/>
                <w:szCs w:val="22"/>
              </w:rPr>
              <w:t xml:space="preserve"> 2021.g</w:t>
            </w:r>
            <w:r w:rsidR="00B875DF">
              <w:rPr>
                <w:b/>
                <w:color w:val="000000" w:themeColor="text1"/>
                <w:sz w:val="22"/>
                <w:szCs w:val="22"/>
              </w:rPr>
              <w:t>adā</w:t>
            </w:r>
            <w:r w:rsidR="009E139A" w:rsidRPr="00A147B2">
              <w:rPr>
                <w:color w:val="000000" w:themeColor="text1"/>
                <w:sz w:val="22"/>
                <w:szCs w:val="22"/>
              </w:rPr>
              <w:t>.</w:t>
            </w:r>
            <w:r w:rsidR="009E139A" w:rsidRPr="00A147B2">
              <w:rPr>
                <w:color w:val="000000" w:themeColor="text1"/>
              </w:rPr>
              <w:t xml:space="preserve"> </w:t>
            </w:r>
          </w:p>
          <w:p w14:paraId="6807A4D7" w14:textId="77777777" w:rsidR="00D97DBD" w:rsidRPr="00A147B2" w:rsidRDefault="00D97DBD" w:rsidP="00F410D0">
            <w:pPr>
              <w:ind w:left="360"/>
              <w:jc w:val="both"/>
              <w:rPr>
                <w:color w:val="000000" w:themeColor="text1"/>
              </w:rPr>
            </w:pPr>
          </w:p>
        </w:tc>
      </w:tr>
      <w:tr w:rsidR="00F43DF0" w:rsidRPr="00D51A08" w14:paraId="21883B8F" w14:textId="77777777" w:rsidTr="00F410D0">
        <w:tblPrEx>
          <w:shd w:val="clear" w:color="auto" w:fill="auto"/>
        </w:tblPrEx>
        <w:trPr>
          <w:trHeight w:val="1590"/>
        </w:trPr>
        <w:tc>
          <w:tcPr>
            <w:tcW w:w="8755" w:type="dxa"/>
            <w:gridSpan w:val="3"/>
          </w:tcPr>
          <w:p w14:paraId="5D8B1426" w14:textId="77777777" w:rsidR="00F43DF0" w:rsidRPr="00D51A08" w:rsidRDefault="00F43DF0" w:rsidP="005B030F">
            <w:pPr>
              <w:numPr>
                <w:ilvl w:val="0"/>
                <w:numId w:val="5"/>
              </w:numPr>
              <w:jc w:val="both"/>
              <w:rPr>
                <w:b/>
              </w:rPr>
            </w:pPr>
            <w:r w:rsidRPr="00D51A08">
              <w:rPr>
                <w:b/>
                <w:sz w:val="22"/>
                <w:szCs w:val="22"/>
              </w:rPr>
              <w:t>Nomas objekta lietošanas tiesību iegūšana</w:t>
            </w:r>
          </w:p>
          <w:p w14:paraId="3B90D33E" w14:textId="77777777" w:rsidR="00B62B79" w:rsidRPr="00D51A08" w:rsidRDefault="00F43DF0" w:rsidP="00B62B79">
            <w:pPr>
              <w:pStyle w:val="ListParagraph"/>
              <w:numPr>
                <w:ilvl w:val="1"/>
                <w:numId w:val="5"/>
              </w:numPr>
              <w:jc w:val="both"/>
            </w:pPr>
            <w:r w:rsidRPr="00D51A08">
              <w:rPr>
                <w:sz w:val="22"/>
                <w:szCs w:val="22"/>
              </w:rPr>
              <w:t xml:space="preserve">Puses apņemas 3 dienu laikā pēc Līguma noslēgšanas parakstīt Nekustamā īpašuma nodošanas – pieņemšanas aktu. </w:t>
            </w:r>
          </w:p>
          <w:p w14:paraId="3E04B868" w14:textId="77777777" w:rsidR="00F43DF0" w:rsidRPr="00D51A08" w:rsidRDefault="00F43DF0" w:rsidP="00B62B79">
            <w:pPr>
              <w:pStyle w:val="ListParagraph"/>
              <w:numPr>
                <w:ilvl w:val="1"/>
                <w:numId w:val="5"/>
              </w:numPr>
              <w:jc w:val="both"/>
            </w:pPr>
            <w:r w:rsidRPr="00D51A08">
              <w:rPr>
                <w:sz w:val="22"/>
                <w:szCs w:val="22"/>
              </w:rPr>
              <w:t xml:space="preserve">NOMNIEKS iegūst Nekustamā īpašuma lietošanas tiesības ar brīdi, kad tiek parakstīts Nekustamā īpašuma pieņemšanas – nodošanas akts.  </w:t>
            </w:r>
          </w:p>
          <w:p w14:paraId="5623412D" w14:textId="77777777" w:rsidR="00F43DF0" w:rsidRPr="00D51A08" w:rsidRDefault="00F43DF0" w:rsidP="00F410D0">
            <w:pPr>
              <w:ind w:left="360"/>
              <w:jc w:val="both"/>
              <w:rPr>
                <w:b/>
              </w:rPr>
            </w:pPr>
          </w:p>
        </w:tc>
      </w:tr>
      <w:tr w:rsidR="00D97DBD" w:rsidRPr="00D51A08" w14:paraId="538B21C9" w14:textId="77777777" w:rsidTr="005E78FC">
        <w:tblPrEx>
          <w:shd w:val="clear" w:color="auto" w:fill="auto"/>
        </w:tblPrEx>
        <w:trPr>
          <w:trHeight w:val="354"/>
        </w:trPr>
        <w:tc>
          <w:tcPr>
            <w:tcW w:w="8755" w:type="dxa"/>
            <w:gridSpan w:val="3"/>
          </w:tcPr>
          <w:p w14:paraId="0261991F" w14:textId="77777777" w:rsidR="00D97DBD" w:rsidRPr="00D51A08" w:rsidRDefault="009B587C" w:rsidP="005B030F">
            <w:pPr>
              <w:numPr>
                <w:ilvl w:val="0"/>
                <w:numId w:val="5"/>
              </w:numPr>
              <w:jc w:val="both"/>
              <w:rPr>
                <w:b/>
                <w:bCs/>
              </w:rPr>
            </w:pPr>
            <w:r w:rsidRPr="00D51A08">
              <w:rPr>
                <w:b/>
                <w:bCs/>
                <w:sz w:val="22"/>
                <w:szCs w:val="22"/>
              </w:rPr>
              <w:t>Nepārvarama vara</w:t>
            </w:r>
          </w:p>
          <w:p w14:paraId="753BE844" w14:textId="77777777" w:rsidR="009B587C" w:rsidRPr="00D51A08" w:rsidRDefault="00D97DBD" w:rsidP="005B030F">
            <w:pPr>
              <w:pStyle w:val="ListParagraph"/>
              <w:numPr>
                <w:ilvl w:val="1"/>
                <w:numId w:val="5"/>
              </w:numPr>
              <w:jc w:val="both"/>
              <w:rPr>
                <w:b/>
                <w:bCs/>
              </w:rPr>
            </w:pPr>
            <w:r w:rsidRPr="00D51A08">
              <w:rPr>
                <w:sz w:val="22"/>
                <w:szCs w:val="22"/>
              </w:rPr>
              <w:t>Puses nav atbildīgas par zaudējumiem, kas radušies nepārvaramas varas apstākļu rezultātā.</w:t>
            </w:r>
          </w:p>
          <w:p w14:paraId="164A66C7" w14:textId="77777777" w:rsidR="009B587C" w:rsidRPr="00D51A08" w:rsidRDefault="00D97DBD" w:rsidP="005B030F">
            <w:pPr>
              <w:pStyle w:val="ListParagraph"/>
              <w:numPr>
                <w:ilvl w:val="1"/>
                <w:numId w:val="5"/>
              </w:numPr>
              <w:jc w:val="both"/>
              <w:rPr>
                <w:b/>
                <w:bCs/>
              </w:rPr>
            </w:pPr>
            <w:r w:rsidRPr="00D51A08">
              <w:rPr>
                <w:sz w:val="22"/>
                <w:szCs w:val="22"/>
              </w:rPr>
              <w:t xml:space="preserve"> Šī Līguma izpratnē nepārvaramas varas apstākļi nozīmē nemierus, karu, dabas katastrofas un citus līdzīgus apstākļus, kurus cietusī Puse nevarēja paredzēt un novērst, pie nosacījuma, ka cietusī Puse par to nekavējoties paziņo otrai Pusei un pieliek visas pūles, lai samazinātu nepārvaramas varas apstākļu negatīvās sekas uz Līguma saistību izpildi. </w:t>
            </w:r>
          </w:p>
          <w:p w14:paraId="3F55A441" w14:textId="77777777" w:rsidR="00D97DBD" w:rsidRPr="005E78FC" w:rsidRDefault="00D97DBD" w:rsidP="005E78FC">
            <w:pPr>
              <w:pStyle w:val="ListParagraph"/>
              <w:numPr>
                <w:ilvl w:val="1"/>
                <w:numId w:val="5"/>
              </w:numPr>
              <w:jc w:val="both"/>
              <w:rPr>
                <w:b/>
                <w:bCs/>
              </w:rPr>
            </w:pPr>
            <w:r w:rsidRPr="00D51A08">
              <w:rPr>
                <w:sz w:val="22"/>
                <w:szCs w:val="22"/>
              </w:rPr>
              <w:t xml:space="preserve">Ja nepārvaramas varas apstākļi kavē vai pārtrauc Līgumā noteikto Līdzēja saistību izpildi, šādu apstākļu ietekmēto saistību izpildes laiks tiek pagarināts par laika periodu, kas vienāds ar nepārvaramas varas apstākļu pastāvēšanas laiku, ja vien nepārvaramas varas apstākļu </w:t>
            </w:r>
            <w:r w:rsidRPr="00D51A08">
              <w:rPr>
                <w:sz w:val="22"/>
                <w:szCs w:val="22"/>
              </w:rPr>
              <w:lastRenderedPageBreak/>
              <w:t xml:space="preserve">pastāvēšanas laiks nav ilgāks par 30 (trīsdesmit) dienām. Ja nepārvaramas varas apstākļu pastāvēšanas laiks ir ilgāks par 30 (trīsdesmit) dienām, tad Pusēm ir tiesības vienpusēji atkāpties no Līguma Civillikuma 1589.panta izpratnē. </w:t>
            </w:r>
          </w:p>
        </w:tc>
      </w:tr>
      <w:tr w:rsidR="00D97DBD" w:rsidRPr="00D51A08" w14:paraId="521962FD" w14:textId="77777777" w:rsidTr="00F410D0">
        <w:tblPrEx>
          <w:shd w:val="clear" w:color="auto" w:fill="auto"/>
        </w:tblPrEx>
        <w:trPr>
          <w:trHeight w:val="709"/>
        </w:trPr>
        <w:tc>
          <w:tcPr>
            <w:tcW w:w="8755" w:type="dxa"/>
            <w:gridSpan w:val="3"/>
          </w:tcPr>
          <w:p w14:paraId="1B9C0380" w14:textId="77777777" w:rsidR="00D97DBD" w:rsidRPr="00D51A08" w:rsidRDefault="00D97DBD" w:rsidP="005B030F">
            <w:pPr>
              <w:numPr>
                <w:ilvl w:val="0"/>
                <w:numId w:val="5"/>
              </w:numPr>
              <w:jc w:val="both"/>
              <w:rPr>
                <w:b/>
                <w:bCs/>
              </w:rPr>
            </w:pPr>
            <w:r w:rsidRPr="00D51A08">
              <w:rPr>
                <w:b/>
                <w:bCs/>
                <w:sz w:val="22"/>
                <w:szCs w:val="22"/>
              </w:rPr>
              <w:lastRenderedPageBreak/>
              <w:t>Nobeiguma noteikumi</w:t>
            </w:r>
          </w:p>
          <w:p w14:paraId="4B3EF30E" w14:textId="77777777" w:rsidR="00D97DBD" w:rsidRPr="00D51A08" w:rsidRDefault="00D97DBD" w:rsidP="005B030F">
            <w:pPr>
              <w:numPr>
                <w:ilvl w:val="1"/>
                <w:numId w:val="5"/>
              </w:numPr>
              <w:jc w:val="both"/>
            </w:pPr>
            <w:r w:rsidRPr="00D51A08">
              <w:rPr>
                <w:sz w:val="22"/>
                <w:szCs w:val="22"/>
              </w:rPr>
              <w:t xml:space="preserve">Līgums stājas spēkā ar brīdi, kad to ir parakstījušas </w:t>
            </w:r>
            <w:r w:rsidR="00BF40D8" w:rsidRPr="00D51A08">
              <w:rPr>
                <w:sz w:val="22"/>
                <w:szCs w:val="22"/>
              </w:rPr>
              <w:t xml:space="preserve">abas </w:t>
            </w:r>
            <w:r w:rsidRPr="00D51A08">
              <w:rPr>
                <w:sz w:val="22"/>
                <w:szCs w:val="22"/>
              </w:rPr>
              <w:t>Puses.</w:t>
            </w:r>
          </w:p>
          <w:p w14:paraId="48FF4AB5" w14:textId="77777777" w:rsidR="00D97DBD" w:rsidRPr="00D51A08" w:rsidRDefault="00D97DBD" w:rsidP="005B030F">
            <w:pPr>
              <w:numPr>
                <w:ilvl w:val="1"/>
                <w:numId w:val="5"/>
              </w:numPr>
              <w:jc w:val="both"/>
            </w:pPr>
            <w:r w:rsidRPr="00D51A08">
              <w:rPr>
                <w:sz w:val="22"/>
                <w:szCs w:val="22"/>
              </w:rPr>
              <w:t>Šī ir galējā Pušu vienošanās. Neviena no Pusēm nebalstās uz kādiem iepriekšējiem vai blakus apgalvojumiem, solījumiem attiecībā uz Nekustamā īpašuma nomu, kas nav iekļauti Līgumā.</w:t>
            </w:r>
          </w:p>
          <w:p w14:paraId="04E1EDCE" w14:textId="77777777" w:rsidR="00D97DBD" w:rsidRPr="00D51A08" w:rsidRDefault="00D97DBD" w:rsidP="005B030F">
            <w:pPr>
              <w:numPr>
                <w:ilvl w:val="1"/>
                <w:numId w:val="5"/>
              </w:numPr>
              <w:jc w:val="both"/>
            </w:pPr>
            <w:r w:rsidRPr="00D51A08">
              <w:rPr>
                <w:sz w:val="22"/>
                <w:szCs w:val="22"/>
              </w:rPr>
              <w:t>Līgumu var grozīt tikai ar Pušu parakstītu rakstveida vienošanos, kas uzskatāma par Līguma neatņemamu sastāvdaļu.</w:t>
            </w:r>
          </w:p>
          <w:p w14:paraId="6A6CA876" w14:textId="77777777" w:rsidR="00D97DBD" w:rsidRPr="00D51A08" w:rsidRDefault="00D97DBD" w:rsidP="005B030F">
            <w:pPr>
              <w:numPr>
                <w:ilvl w:val="1"/>
                <w:numId w:val="5"/>
              </w:numPr>
              <w:jc w:val="both"/>
            </w:pPr>
            <w:r w:rsidRPr="00D51A08">
              <w:rPr>
                <w:sz w:val="22"/>
                <w:szCs w:val="22"/>
              </w:rPr>
              <w:t>Jebkurš paziņojums, kas attiecināms uz Līgumu, tiek iesniegts rakstiskā veidā Pusēm uz to Līgumā norādītajām adresēm.</w:t>
            </w:r>
          </w:p>
          <w:p w14:paraId="6587B2A6" w14:textId="074BA830" w:rsidR="00D97DBD" w:rsidRPr="00D51A08" w:rsidRDefault="00D97DBD" w:rsidP="005B030F">
            <w:pPr>
              <w:numPr>
                <w:ilvl w:val="1"/>
                <w:numId w:val="5"/>
              </w:numPr>
              <w:jc w:val="both"/>
            </w:pPr>
            <w:r w:rsidRPr="00D51A08">
              <w:rPr>
                <w:sz w:val="22"/>
                <w:szCs w:val="22"/>
              </w:rPr>
              <w:t xml:space="preserve">Visi strīdi, kas Pusēm rodas sakarā ar Līguma izpildi un/vai interpretāciju, risināmi savstarpējo pārrunu ceļā. </w:t>
            </w:r>
            <w:r w:rsidRPr="00FB3B95">
              <w:rPr>
                <w:sz w:val="22"/>
                <w:szCs w:val="22"/>
              </w:rPr>
              <w:t>Ja Puses nespēj vienoties, strīdi tiek risināti Latvijas Republikas tiesā.</w:t>
            </w:r>
          </w:p>
          <w:p w14:paraId="21DD66D8" w14:textId="77777777" w:rsidR="00D97DBD" w:rsidRPr="00D51A08" w:rsidRDefault="00D97DBD" w:rsidP="005B030F">
            <w:pPr>
              <w:numPr>
                <w:ilvl w:val="1"/>
                <w:numId w:val="5"/>
              </w:numPr>
              <w:jc w:val="both"/>
            </w:pPr>
            <w:r w:rsidRPr="00D51A08">
              <w:rPr>
                <w:sz w:val="22"/>
                <w:szCs w:val="22"/>
              </w:rPr>
              <w:t xml:space="preserve">Līgums sagatavots </w:t>
            </w:r>
            <w:r w:rsidRPr="00A147B2">
              <w:rPr>
                <w:color w:val="000000" w:themeColor="text1"/>
                <w:sz w:val="22"/>
                <w:szCs w:val="22"/>
              </w:rPr>
              <w:t xml:space="preserve">uz </w:t>
            </w:r>
            <w:r w:rsidR="00A0756D" w:rsidRPr="00A147B2">
              <w:rPr>
                <w:color w:val="000000" w:themeColor="text1"/>
                <w:sz w:val="22"/>
                <w:szCs w:val="22"/>
              </w:rPr>
              <w:t>5</w:t>
            </w:r>
            <w:r w:rsidRPr="00A147B2">
              <w:rPr>
                <w:color w:val="000000" w:themeColor="text1"/>
                <w:sz w:val="22"/>
                <w:szCs w:val="22"/>
              </w:rPr>
              <w:t xml:space="preserve"> (</w:t>
            </w:r>
            <w:r w:rsidR="00A0756D" w:rsidRPr="00A147B2">
              <w:rPr>
                <w:color w:val="000000" w:themeColor="text1"/>
                <w:sz w:val="22"/>
                <w:szCs w:val="22"/>
              </w:rPr>
              <w:t>piecām</w:t>
            </w:r>
            <w:r w:rsidRPr="00A147B2">
              <w:rPr>
                <w:color w:val="000000" w:themeColor="text1"/>
                <w:sz w:val="22"/>
                <w:szCs w:val="22"/>
              </w:rPr>
              <w:t>)</w:t>
            </w:r>
            <w:r w:rsidRPr="00A0756D">
              <w:rPr>
                <w:sz w:val="22"/>
                <w:szCs w:val="22"/>
              </w:rPr>
              <w:t xml:space="preserve"> lapām</w:t>
            </w:r>
            <w:r w:rsidRPr="00D51A08">
              <w:rPr>
                <w:sz w:val="22"/>
                <w:szCs w:val="22"/>
              </w:rPr>
              <w:t xml:space="preserve"> un parakstīts divos eksemplāros latviešu valodā, pa vienam katrai Pusei.</w:t>
            </w:r>
          </w:p>
          <w:p w14:paraId="45BF2C75" w14:textId="77777777" w:rsidR="00D97DBD" w:rsidRPr="00D51A08" w:rsidRDefault="00D97DBD" w:rsidP="00F410D0">
            <w:pPr>
              <w:ind w:left="360"/>
              <w:jc w:val="both"/>
            </w:pPr>
          </w:p>
        </w:tc>
      </w:tr>
      <w:tr w:rsidR="00D97DBD" w:rsidRPr="00D51A08" w14:paraId="571C3D30" w14:textId="77777777" w:rsidTr="00F410D0">
        <w:tblPrEx>
          <w:shd w:val="clear" w:color="auto" w:fill="auto"/>
        </w:tblPrEx>
        <w:trPr>
          <w:trHeight w:val="312"/>
        </w:trPr>
        <w:tc>
          <w:tcPr>
            <w:tcW w:w="8755" w:type="dxa"/>
            <w:gridSpan w:val="3"/>
          </w:tcPr>
          <w:p w14:paraId="32F75FA0" w14:textId="77777777" w:rsidR="00D97DBD" w:rsidRPr="00D51A08" w:rsidRDefault="00D97DBD" w:rsidP="005B030F">
            <w:pPr>
              <w:numPr>
                <w:ilvl w:val="0"/>
                <w:numId w:val="5"/>
              </w:numPr>
              <w:jc w:val="both"/>
              <w:rPr>
                <w:b/>
                <w:bCs/>
              </w:rPr>
            </w:pPr>
            <w:r w:rsidRPr="00D51A08">
              <w:rPr>
                <w:b/>
                <w:bCs/>
                <w:sz w:val="22"/>
                <w:szCs w:val="22"/>
              </w:rPr>
              <w:t>Pušu paraksti</w:t>
            </w:r>
          </w:p>
        </w:tc>
      </w:tr>
      <w:tr w:rsidR="00D97DBD" w:rsidRPr="00D51A08" w14:paraId="3B28B5A3" w14:textId="77777777" w:rsidTr="00F410D0">
        <w:tblPrEx>
          <w:shd w:val="clear" w:color="auto" w:fill="auto"/>
        </w:tblPrEx>
        <w:trPr>
          <w:trHeight w:val="878"/>
        </w:trPr>
        <w:tc>
          <w:tcPr>
            <w:tcW w:w="3907" w:type="dxa"/>
            <w:gridSpan w:val="2"/>
          </w:tcPr>
          <w:p w14:paraId="71643FE3" w14:textId="77777777" w:rsidR="00D97DBD" w:rsidRPr="00D51A08" w:rsidRDefault="00D97DBD" w:rsidP="00F410D0">
            <w:pPr>
              <w:pStyle w:val="BodyText"/>
              <w:rPr>
                <w:sz w:val="22"/>
                <w:szCs w:val="22"/>
              </w:rPr>
            </w:pPr>
            <w:r w:rsidRPr="00D51A08">
              <w:rPr>
                <w:sz w:val="22"/>
                <w:szCs w:val="22"/>
              </w:rPr>
              <w:t>IZNOMĀTĀJS:</w:t>
            </w:r>
          </w:p>
          <w:p w14:paraId="2DF3E56C" w14:textId="77777777" w:rsidR="00D97DBD" w:rsidRPr="001E5697" w:rsidRDefault="00D97DBD" w:rsidP="00F410D0">
            <w:pPr>
              <w:pStyle w:val="BodyText"/>
              <w:rPr>
                <w:b/>
                <w:sz w:val="22"/>
                <w:szCs w:val="22"/>
              </w:rPr>
            </w:pPr>
            <w:r w:rsidRPr="001E5697">
              <w:rPr>
                <w:b/>
                <w:sz w:val="22"/>
                <w:szCs w:val="22"/>
              </w:rPr>
              <w:t>Garkalnes novada dome</w:t>
            </w:r>
          </w:p>
          <w:p w14:paraId="00B520C0" w14:textId="77777777" w:rsidR="005F5D51" w:rsidRPr="00D51A08" w:rsidRDefault="005F5D51" w:rsidP="005F5D51">
            <w:pPr>
              <w:pStyle w:val="BodyText"/>
              <w:jc w:val="left"/>
              <w:rPr>
                <w:color w:val="000000"/>
                <w:sz w:val="22"/>
                <w:szCs w:val="22"/>
              </w:rPr>
            </w:pPr>
            <w:r w:rsidRPr="00D51A08">
              <w:rPr>
                <w:color w:val="000000"/>
                <w:sz w:val="22"/>
                <w:szCs w:val="22"/>
              </w:rPr>
              <w:t>Reģ.Nr.90000024313</w:t>
            </w:r>
          </w:p>
          <w:p w14:paraId="3FB62849" w14:textId="77777777" w:rsidR="005F5D51" w:rsidRPr="00D51A08" w:rsidRDefault="005F5D51" w:rsidP="005F5D51">
            <w:pPr>
              <w:pStyle w:val="BodyText"/>
              <w:jc w:val="left"/>
              <w:rPr>
                <w:color w:val="000000"/>
                <w:sz w:val="22"/>
                <w:szCs w:val="22"/>
              </w:rPr>
            </w:pPr>
            <w:r w:rsidRPr="00D51A08">
              <w:rPr>
                <w:color w:val="000000"/>
                <w:sz w:val="22"/>
                <w:szCs w:val="22"/>
              </w:rPr>
              <w:t>Brīvības gatve 455, Rīga LV-1024</w:t>
            </w:r>
            <w:r w:rsidRPr="00D51A08">
              <w:rPr>
                <w:color w:val="000000"/>
                <w:sz w:val="22"/>
                <w:szCs w:val="22"/>
              </w:rPr>
              <w:br/>
              <w:t>AS "SEB banka", Vidzemes filiāle</w:t>
            </w:r>
            <w:r w:rsidRPr="00D51A08">
              <w:rPr>
                <w:color w:val="000000"/>
                <w:sz w:val="22"/>
                <w:szCs w:val="22"/>
              </w:rPr>
              <w:br/>
              <w:t>SWIFT: UNLA LV2X</w:t>
            </w:r>
            <w:r w:rsidRPr="00D51A08">
              <w:rPr>
                <w:color w:val="000000"/>
                <w:sz w:val="22"/>
                <w:szCs w:val="22"/>
              </w:rPr>
              <w:br/>
              <w:t>Konts: LV62UNLA0034105293100</w:t>
            </w:r>
          </w:p>
          <w:p w14:paraId="4A345DC0" w14:textId="77777777" w:rsidR="005F5D51" w:rsidRPr="00D51A08" w:rsidRDefault="005F5D51" w:rsidP="005F5D51">
            <w:pPr>
              <w:pStyle w:val="BodyText"/>
              <w:jc w:val="left"/>
              <w:rPr>
                <w:color w:val="000000"/>
                <w:sz w:val="22"/>
                <w:szCs w:val="22"/>
              </w:rPr>
            </w:pPr>
            <w:r w:rsidRPr="00D51A08">
              <w:rPr>
                <w:color w:val="000000"/>
                <w:sz w:val="22"/>
                <w:szCs w:val="22"/>
              </w:rPr>
              <w:t xml:space="preserve">E-pasts: </w:t>
            </w:r>
            <w:hyperlink r:id="rId9" w:history="1">
              <w:r w:rsidRPr="00D51A08">
                <w:rPr>
                  <w:rStyle w:val="Hyperlink"/>
                  <w:sz w:val="22"/>
                  <w:szCs w:val="22"/>
                </w:rPr>
                <w:t>dome@garkalne.lv</w:t>
              </w:r>
            </w:hyperlink>
            <w:r w:rsidRPr="00D51A08">
              <w:rPr>
                <w:color w:val="000000"/>
                <w:sz w:val="22"/>
                <w:szCs w:val="22"/>
              </w:rPr>
              <w:t xml:space="preserve"> </w:t>
            </w:r>
          </w:p>
          <w:p w14:paraId="55FD5CE6" w14:textId="77777777" w:rsidR="00D97DBD" w:rsidRPr="00D51A08" w:rsidRDefault="005F5D51" w:rsidP="005F5D51">
            <w:pPr>
              <w:pStyle w:val="BodyText"/>
              <w:jc w:val="left"/>
              <w:rPr>
                <w:color w:val="000000"/>
                <w:sz w:val="22"/>
                <w:szCs w:val="22"/>
              </w:rPr>
            </w:pPr>
            <w:r w:rsidRPr="00D51A08">
              <w:rPr>
                <w:color w:val="000000"/>
                <w:sz w:val="22"/>
                <w:szCs w:val="22"/>
              </w:rPr>
              <w:t>Tālr.67800918</w:t>
            </w:r>
          </w:p>
          <w:p w14:paraId="73E1CEB3" w14:textId="77777777" w:rsidR="00F76EEA" w:rsidRDefault="00F76EEA" w:rsidP="00F410D0">
            <w:pPr>
              <w:pStyle w:val="BodyText"/>
              <w:jc w:val="right"/>
              <w:rPr>
                <w:sz w:val="22"/>
                <w:szCs w:val="22"/>
              </w:rPr>
            </w:pPr>
          </w:p>
          <w:p w14:paraId="38C39F7D" w14:textId="77777777" w:rsidR="00F76EEA" w:rsidRDefault="00F76EEA" w:rsidP="00F410D0">
            <w:pPr>
              <w:pStyle w:val="BodyText"/>
              <w:jc w:val="right"/>
              <w:rPr>
                <w:sz w:val="22"/>
                <w:szCs w:val="22"/>
              </w:rPr>
            </w:pPr>
          </w:p>
          <w:p w14:paraId="43CA5EFE" w14:textId="77777777" w:rsidR="00F76EEA" w:rsidRDefault="00F76EEA" w:rsidP="00F410D0">
            <w:pPr>
              <w:pStyle w:val="BodyText"/>
              <w:jc w:val="right"/>
              <w:rPr>
                <w:sz w:val="22"/>
                <w:szCs w:val="22"/>
              </w:rPr>
            </w:pPr>
          </w:p>
          <w:p w14:paraId="45AB1548" w14:textId="77777777" w:rsidR="00F76EEA" w:rsidRDefault="00F76EEA" w:rsidP="00F410D0">
            <w:pPr>
              <w:pStyle w:val="BodyText"/>
              <w:jc w:val="right"/>
              <w:rPr>
                <w:sz w:val="22"/>
                <w:szCs w:val="22"/>
              </w:rPr>
            </w:pPr>
          </w:p>
          <w:p w14:paraId="4F5C5148" w14:textId="77777777" w:rsidR="00D97DBD" w:rsidRPr="00D51A08" w:rsidRDefault="00D97DBD" w:rsidP="00F410D0">
            <w:pPr>
              <w:pStyle w:val="BodyText"/>
              <w:jc w:val="right"/>
              <w:rPr>
                <w:sz w:val="22"/>
                <w:szCs w:val="22"/>
              </w:rPr>
            </w:pPr>
            <w:r w:rsidRPr="00D51A08">
              <w:rPr>
                <w:sz w:val="22"/>
                <w:szCs w:val="22"/>
              </w:rPr>
              <w:t>___________________</w:t>
            </w:r>
          </w:p>
          <w:p w14:paraId="23A7271A" w14:textId="77777777" w:rsidR="00D97DBD" w:rsidRPr="00D51A08" w:rsidRDefault="00D97DBD" w:rsidP="00F410D0">
            <w:pPr>
              <w:pStyle w:val="BodyText"/>
              <w:jc w:val="right"/>
              <w:rPr>
                <w:sz w:val="22"/>
                <w:szCs w:val="22"/>
              </w:rPr>
            </w:pPr>
            <w:r w:rsidRPr="00D51A08">
              <w:rPr>
                <w:sz w:val="22"/>
                <w:szCs w:val="22"/>
              </w:rPr>
              <w:t xml:space="preserve"> __.__.2021.</w:t>
            </w:r>
          </w:p>
          <w:p w14:paraId="5E93D228" w14:textId="77777777" w:rsidR="00D97DBD" w:rsidRPr="00D51A08" w:rsidRDefault="00D97DBD" w:rsidP="00F410D0">
            <w:pPr>
              <w:jc w:val="both"/>
              <w:rPr>
                <w:b/>
                <w:bCs/>
              </w:rPr>
            </w:pPr>
          </w:p>
        </w:tc>
        <w:tc>
          <w:tcPr>
            <w:tcW w:w="4848" w:type="dxa"/>
          </w:tcPr>
          <w:p w14:paraId="67F22DD5" w14:textId="77777777" w:rsidR="00D97DBD" w:rsidRPr="00D51A08" w:rsidRDefault="00D97DBD" w:rsidP="00F410D0">
            <w:pPr>
              <w:pStyle w:val="BodyText"/>
              <w:rPr>
                <w:sz w:val="22"/>
                <w:szCs w:val="22"/>
              </w:rPr>
            </w:pPr>
            <w:r w:rsidRPr="00D51A08">
              <w:rPr>
                <w:sz w:val="22"/>
                <w:szCs w:val="22"/>
              </w:rPr>
              <w:t>NOMNIEKS:</w:t>
            </w:r>
          </w:p>
          <w:p w14:paraId="50D53465" w14:textId="77777777" w:rsidR="000D3FA9" w:rsidRDefault="000D3FA9" w:rsidP="00A0756D">
            <w:pPr>
              <w:pStyle w:val="BodyText"/>
              <w:rPr>
                <w:b/>
                <w:sz w:val="22"/>
                <w:szCs w:val="22"/>
              </w:rPr>
            </w:pPr>
            <w:r>
              <w:rPr>
                <w:b/>
                <w:sz w:val="22"/>
                <w:szCs w:val="22"/>
              </w:rPr>
              <w:t>Nosaukums</w:t>
            </w:r>
          </w:p>
          <w:p w14:paraId="1E47F5BD" w14:textId="77777777" w:rsidR="00A0756D" w:rsidRPr="00DE72BF" w:rsidRDefault="00A0756D" w:rsidP="00A0756D">
            <w:pPr>
              <w:pStyle w:val="BodyText"/>
              <w:rPr>
                <w:sz w:val="22"/>
                <w:szCs w:val="22"/>
              </w:rPr>
            </w:pPr>
            <w:r w:rsidRPr="00DE72BF">
              <w:rPr>
                <w:sz w:val="22"/>
                <w:szCs w:val="22"/>
              </w:rPr>
              <w:t>Reģ.Nr</w:t>
            </w:r>
            <w:r>
              <w:rPr>
                <w:sz w:val="22"/>
                <w:szCs w:val="22"/>
              </w:rPr>
              <w:t>.</w:t>
            </w:r>
          </w:p>
          <w:p w14:paraId="49AB0E7B" w14:textId="77777777" w:rsidR="00F76EEA" w:rsidRDefault="00F76EEA" w:rsidP="00F410D0">
            <w:pPr>
              <w:pStyle w:val="BodyText"/>
              <w:rPr>
                <w:sz w:val="22"/>
                <w:szCs w:val="22"/>
              </w:rPr>
            </w:pPr>
            <w:r>
              <w:rPr>
                <w:sz w:val="22"/>
                <w:szCs w:val="22"/>
              </w:rPr>
              <w:t>Banka:</w:t>
            </w:r>
          </w:p>
          <w:p w14:paraId="42574EB7" w14:textId="77777777" w:rsidR="005F5D51" w:rsidRDefault="00F76EEA" w:rsidP="00F410D0">
            <w:pPr>
              <w:pStyle w:val="BodyText"/>
              <w:rPr>
                <w:sz w:val="22"/>
                <w:szCs w:val="22"/>
              </w:rPr>
            </w:pPr>
            <w:r>
              <w:rPr>
                <w:sz w:val="22"/>
                <w:szCs w:val="22"/>
              </w:rPr>
              <w:t>Kods:</w:t>
            </w:r>
          </w:p>
          <w:p w14:paraId="2A7387A4" w14:textId="77777777" w:rsidR="00F76EEA" w:rsidRDefault="00F76EEA" w:rsidP="00F410D0">
            <w:pPr>
              <w:pStyle w:val="BodyText"/>
              <w:rPr>
                <w:sz w:val="22"/>
                <w:szCs w:val="22"/>
              </w:rPr>
            </w:pPr>
            <w:r>
              <w:rPr>
                <w:sz w:val="22"/>
                <w:szCs w:val="22"/>
              </w:rPr>
              <w:t>Konts:</w:t>
            </w:r>
          </w:p>
          <w:p w14:paraId="2D276B28" w14:textId="77777777" w:rsidR="00F76EEA" w:rsidRDefault="00F76EEA" w:rsidP="00F410D0">
            <w:pPr>
              <w:pStyle w:val="BodyText"/>
              <w:rPr>
                <w:sz w:val="22"/>
                <w:szCs w:val="22"/>
              </w:rPr>
            </w:pPr>
            <w:r>
              <w:rPr>
                <w:sz w:val="22"/>
                <w:szCs w:val="22"/>
              </w:rPr>
              <w:t>E-pasts:</w:t>
            </w:r>
          </w:p>
          <w:p w14:paraId="5C46A96F" w14:textId="77777777" w:rsidR="00F76EEA" w:rsidRPr="00D51A08" w:rsidRDefault="00F76EEA" w:rsidP="00F410D0">
            <w:pPr>
              <w:pStyle w:val="BodyText"/>
              <w:rPr>
                <w:sz w:val="22"/>
                <w:szCs w:val="22"/>
              </w:rPr>
            </w:pPr>
            <w:r>
              <w:rPr>
                <w:sz w:val="22"/>
                <w:szCs w:val="22"/>
              </w:rPr>
              <w:t>Tālr.</w:t>
            </w:r>
          </w:p>
          <w:p w14:paraId="1DDEE13E" w14:textId="77777777" w:rsidR="005F5D51" w:rsidRPr="00D51A08" w:rsidRDefault="005F5D51" w:rsidP="00F410D0">
            <w:pPr>
              <w:pStyle w:val="BodyText"/>
              <w:rPr>
                <w:sz w:val="22"/>
                <w:szCs w:val="22"/>
              </w:rPr>
            </w:pPr>
          </w:p>
          <w:p w14:paraId="0A73B9CE" w14:textId="77777777" w:rsidR="005F5D51" w:rsidRPr="00D51A08" w:rsidRDefault="005F5D51" w:rsidP="00F410D0">
            <w:pPr>
              <w:pStyle w:val="BodyText"/>
              <w:rPr>
                <w:sz w:val="22"/>
                <w:szCs w:val="22"/>
              </w:rPr>
            </w:pPr>
          </w:p>
          <w:p w14:paraId="14ABC2BE" w14:textId="77777777" w:rsidR="00790CBC" w:rsidRDefault="00790CBC" w:rsidP="00F410D0">
            <w:pPr>
              <w:pStyle w:val="BodyText"/>
              <w:rPr>
                <w:sz w:val="22"/>
                <w:szCs w:val="22"/>
              </w:rPr>
            </w:pPr>
          </w:p>
          <w:p w14:paraId="1C5AC1A0" w14:textId="77777777" w:rsidR="000D3FA9" w:rsidRDefault="000D3FA9" w:rsidP="00F410D0">
            <w:pPr>
              <w:pStyle w:val="BodyText"/>
              <w:rPr>
                <w:sz w:val="22"/>
                <w:szCs w:val="22"/>
              </w:rPr>
            </w:pPr>
          </w:p>
          <w:p w14:paraId="60C2DF5B" w14:textId="77777777" w:rsidR="000D3FA9" w:rsidRPr="00D51A08" w:rsidRDefault="000D3FA9" w:rsidP="00F410D0">
            <w:pPr>
              <w:pStyle w:val="BodyText"/>
              <w:rPr>
                <w:sz w:val="22"/>
                <w:szCs w:val="22"/>
              </w:rPr>
            </w:pPr>
          </w:p>
          <w:p w14:paraId="2EFF83CC" w14:textId="77777777" w:rsidR="00D97DBD" w:rsidRPr="00D51A08" w:rsidRDefault="00D97DBD" w:rsidP="00F410D0">
            <w:pPr>
              <w:pStyle w:val="BodyText"/>
              <w:jc w:val="right"/>
              <w:rPr>
                <w:sz w:val="22"/>
                <w:szCs w:val="22"/>
              </w:rPr>
            </w:pPr>
            <w:r w:rsidRPr="00D51A08">
              <w:rPr>
                <w:sz w:val="22"/>
                <w:szCs w:val="22"/>
              </w:rPr>
              <w:t>____________________</w:t>
            </w:r>
          </w:p>
          <w:p w14:paraId="1B6FE581" w14:textId="77777777" w:rsidR="00D97DBD" w:rsidRPr="00D51A08" w:rsidRDefault="00D97DBD" w:rsidP="00F410D0">
            <w:pPr>
              <w:pStyle w:val="BodyText"/>
              <w:jc w:val="right"/>
              <w:rPr>
                <w:sz w:val="22"/>
                <w:szCs w:val="22"/>
              </w:rPr>
            </w:pPr>
            <w:r w:rsidRPr="00D51A08">
              <w:rPr>
                <w:sz w:val="22"/>
                <w:szCs w:val="22"/>
              </w:rPr>
              <w:t>__.__.2021.</w:t>
            </w:r>
          </w:p>
          <w:p w14:paraId="2EC448C7" w14:textId="77777777" w:rsidR="00D97DBD" w:rsidRPr="00D51A08" w:rsidRDefault="00D97DBD" w:rsidP="00F410D0">
            <w:pPr>
              <w:jc w:val="both"/>
              <w:rPr>
                <w:b/>
                <w:bCs/>
              </w:rPr>
            </w:pPr>
          </w:p>
        </w:tc>
      </w:tr>
    </w:tbl>
    <w:p w14:paraId="23CD02A9" w14:textId="77777777" w:rsidR="00D97DBD" w:rsidRPr="00D51A08" w:rsidRDefault="00D97DBD" w:rsidP="00D97DBD">
      <w:pPr>
        <w:jc w:val="both"/>
        <w:rPr>
          <w:sz w:val="22"/>
          <w:szCs w:val="22"/>
        </w:rPr>
      </w:pPr>
    </w:p>
    <w:p w14:paraId="0AEBDC13" w14:textId="77777777" w:rsidR="00D97DBD" w:rsidRPr="00D51A08" w:rsidRDefault="00D97DBD" w:rsidP="00D97DBD"/>
    <w:p w14:paraId="15666DBE" w14:textId="77777777" w:rsidR="005F4C88" w:rsidRPr="00D51A08" w:rsidRDefault="005F4C88" w:rsidP="00387D1A">
      <w:pPr>
        <w:jc w:val="both"/>
        <w:rPr>
          <w:b/>
          <w:color w:val="00B050"/>
        </w:rPr>
      </w:pPr>
    </w:p>
    <w:sectPr w:rsidR="005F4C88" w:rsidRPr="00D51A08" w:rsidSect="008E78DE">
      <w:headerReference w:type="default" r:id="rId10"/>
      <w:footerReference w:type="default" r:id="rId11"/>
      <w:pgSz w:w="11906" w:h="16838"/>
      <w:pgMar w:top="567" w:right="1701" w:bottom="567" w:left="1985"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23A23" w14:textId="77777777" w:rsidR="0025601C" w:rsidRDefault="0025601C" w:rsidP="00EE2F18">
      <w:r>
        <w:separator/>
      </w:r>
    </w:p>
  </w:endnote>
  <w:endnote w:type="continuationSeparator" w:id="0">
    <w:p w14:paraId="2245AD4B" w14:textId="77777777" w:rsidR="0025601C" w:rsidRDefault="0025601C" w:rsidP="00EE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EC152" w14:textId="77777777" w:rsidR="008E78DE" w:rsidRDefault="005649ED">
    <w:pPr>
      <w:pStyle w:val="Footer"/>
      <w:jc w:val="right"/>
    </w:pPr>
    <w:r>
      <w:fldChar w:fldCharType="begin"/>
    </w:r>
    <w:r w:rsidR="00D97DBD">
      <w:instrText xml:space="preserve"> PAGE   \* MERGEFORMAT </w:instrText>
    </w:r>
    <w:r>
      <w:fldChar w:fldCharType="separate"/>
    </w:r>
    <w:r w:rsidR="0065628B">
      <w:rPr>
        <w:noProof/>
      </w:rPr>
      <w:t>1</w:t>
    </w:r>
    <w:r>
      <w:rPr>
        <w:noProof/>
      </w:rPr>
      <w:fldChar w:fldCharType="end"/>
    </w:r>
  </w:p>
  <w:p w14:paraId="7F8B2B0C" w14:textId="77777777" w:rsidR="008E78DE" w:rsidRDefault="00256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A81BA" w14:textId="77777777" w:rsidR="0025601C" w:rsidRDefault="0025601C" w:rsidP="00EE2F18">
      <w:r>
        <w:separator/>
      </w:r>
    </w:p>
  </w:footnote>
  <w:footnote w:type="continuationSeparator" w:id="0">
    <w:p w14:paraId="2E4607AE" w14:textId="77777777" w:rsidR="0025601C" w:rsidRDefault="0025601C" w:rsidP="00EE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4888" w14:textId="129E0A40" w:rsidR="00D12E43" w:rsidRPr="00157EDE" w:rsidRDefault="00D97DBD" w:rsidP="00C04AE6">
    <w:pPr>
      <w:pStyle w:val="Header"/>
      <w:jc w:val="right"/>
      <w:rPr>
        <w:sz w:val="22"/>
        <w:szCs w:val="22"/>
      </w:rPr>
    </w:pPr>
    <w:r w:rsidRPr="00FB0AD1">
      <w:rPr>
        <w:b/>
        <w:sz w:val="22"/>
        <w:szCs w:val="22"/>
      </w:rPr>
      <w:t xml:space="preserve">                                                                        </w:t>
    </w:r>
    <w:r>
      <w:rPr>
        <w:b/>
        <w:sz w:val="22"/>
        <w:szCs w:val="22"/>
      </w:rPr>
      <w:t xml:space="preserve">                  </w:t>
    </w:r>
    <w:r w:rsidRPr="00FB0AD1">
      <w:rPr>
        <w:b/>
        <w:sz w:val="22"/>
        <w:szCs w:val="22"/>
      </w:rPr>
      <w:t xml:space="preserve"> </w:t>
    </w:r>
    <w:r w:rsidR="000E0B22">
      <w:rPr>
        <w:sz w:val="22"/>
        <w:szCs w:val="22"/>
      </w:rPr>
      <w:t>Izsoles nolikuma PIELIKUMS Nr.2</w:t>
    </w:r>
    <w:r w:rsidRPr="00157EDE">
      <w:rPr>
        <w:sz w:val="22"/>
        <w:szCs w:val="22"/>
      </w:rPr>
      <w:tab/>
    </w:r>
    <w:r w:rsidRPr="00157EDE">
      <w:rPr>
        <w:sz w:val="22"/>
        <w:szCs w:val="22"/>
      </w:rPr>
      <w:tab/>
    </w:r>
    <w:r w:rsidRPr="00157EDE">
      <w:rPr>
        <w:sz w:val="22"/>
        <w:szCs w:val="22"/>
      </w:rPr>
      <w:tab/>
    </w:r>
    <w:r w:rsidRPr="00157EDE">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5C7"/>
    <w:multiLevelType w:val="multilevel"/>
    <w:tmpl w:val="FDFC4F22"/>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000000" w:themeColor="text1"/>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424E62B6"/>
    <w:multiLevelType w:val="multilevel"/>
    <w:tmpl w:val="8F46089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80D4D5B"/>
    <w:multiLevelType w:val="multilevel"/>
    <w:tmpl w:val="A18E450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DD4194"/>
    <w:multiLevelType w:val="multilevel"/>
    <w:tmpl w:val="8F46089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76EF0CAB"/>
    <w:multiLevelType w:val="multilevel"/>
    <w:tmpl w:val="00B8E0BE"/>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color w:val="000000" w:themeColor="text1"/>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BD"/>
    <w:rsid w:val="00005F43"/>
    <w:rsid w:val="00005F8A"/>
    <w:rsid w:val="0001209A"/>
    <w:rsid w:val="00012270"/>
    <w:rsid w:val="000148AE"/>
    <w:rsid w:val="000205D8"/>
    <w:rsid w:val="00021290"/>
    <w:rsid w:val="00027930"/>
    <w:rsid w:val="00034309"/>
    <w:rsid w:val="00041E88"/>
    <w:rsid w:val="000425F3"/>
    <w:rsid w:val="000501C1"/>
    <w:rsid w:val="000620EC"/>
    <w:rsid w:val="00063C6C"/>
    <w:rsid w:val="00064FC8"/>
    <w:rsid w:val="000665DF"/>
    <w:rsid w:val="00093E51"/>
    <w:rsid w:val="000B33D0"/>
    <w:rsid w:val="000C35AD"/>
    <w:rsid w:val="000D0EC6"/>
    <w:rsid w:val="000D3FA9"/>
    <w:rsid w:val="000E0B22"/>
    <w:rsid w:val="000E4A89"/>
    <w:rsid w:val="000E79D4"/>
    <w:rsid w:val="000F5935"/>
    <w:rsid w:val="00104718"/>
    <w:rsid w:val="001305F3"/>
    <w:rsid w:val="001357AF"/>
    <w:rsid w:val="0014717E"/>
    <w:rsid w:val="00154258"/>
    <w:rsid w:val="001558E5"/>
    <w:rsid w:val="001569F0"/>
    <w:rsid w:val="00156DC1"/>
    <w:rsid w:val="00160B9E"/>
    <w:rsid w:val="00175135"/>
    <w:rsid w:val="00182DAC"/>
    <w:rsid w:val="00184983"/>
    <w:rsid w:val="00192EFA"/>
    <w:rsid w:val="00193308"/>
    <w:rsid w:val="00196184"/>
    <w:rsid w:val="001A1AAE"/>
    <w:rsid w:val="001A7A0B"/>
    <w:rsid w:val="001B1250"/>
    <w:rsid w:val="001B5AF9"/>
    <w:rsid w:val="001C19C6"/>
    <w:rsid w:val="001C637E"/>
    <w:rsid w:val="001D1C54"/>
    <w:rsid w:val="001D46C4"/>
    <w:rsid w:val="001D7853"/>
    <w:rsid w:val="001E19A9"/>
    <w:rsid w:val="001E5697"/>
    <w:rsid w:val="0022029C"/>
    <w:rsid w:val="0023691B"/>
    <w:rsid w:val="00253CA6"/>
    <w:rsid w:val="0025601C"/>
    <w:rsid w:val="0028047A"/>
    <w:rsid w:val="0029449A"/>
    <w:rsid w:val="0029467D"/>
    <w:rsid w:val="002969C3"/>
    <w:rsid w:val="002A64CD"/>
    <w:rsid w:val="002A743F"/>
    <w:rsid w:val="002B690A"/>
    <w:rsid w:val="002C3782"/>
    <w:rsid w:val="002C3E0E"/>
    <w:rsid w:val="002D58F1"/>
    <w:rsid w:val="002F1171"/>
    <w:rsid w:val="002F48FC"/>
    <w:rsid w:val="003119CC"/>
    <w:rsid w:val="00327598"/>
    <w:rsid w:val="003275DE"/>
    <w:rsid w:val="0033337D"/>
    <w:rsid w:val="00342BCB"/>
    <w:rsid w:val="003657A7"/>
    <w:rsid w:val="00386236"/>
    <w:rsid w:val="00387D1A"/>
    <w:rsid w:val="0039206C"/>
    <w:rsid w:val="003A3091"/>
    <w:rsid w:val="00405518"/>
    <w:rsid w:val="004145B1"/>
    <w:rsid w:val="004344ED"/>
    <w:rsid w:val="004352EC"/>
    <w:rsid w:val="00440259"/>
    <w:rsid w:val="004406D4"/>
    <w:rsid w:val="004423BC"/>
    <w:rsid w:val="004428F7"/>
    <w:rsid w:val="0045387B"/>
    <w:rsid w:val="00460D9B"/>
    <w:rsid w:val="00466827"/>
    <w:rsid w:val="00472490"/>
    <w:rsid w:val="00495612"/>
    <w:rsid w:val="00496CF2"/>
    <w:rsid w:val="004A4210"/>
    <w:rsid w:val="004B0696"/>
    <w:rsid w:val="004C79D6"/>
    <w:rsid w:val="004D31DC"/>
    <w:rsid w:val="004E25FA"/>
    <w:rsid w:val="004E6B3B"/>
    <w:rsid w:val="004F1E87"/>
    <w:rsid w:val="00500731"/>
    <w:rsid w:val="0050437B"/>
    <w:rsid w:val="00510A34"/>
    <w:rsid w:val="0051280E"/>
    <w:rsid w:val="005328B4"/>
    <w:rsid w:val="005455CD"/>
    <w:rsid w:val="00546312"/>
    <w:rsid w:val="0055256C"/>
    <w:rsid w:val="00553EB2"/>
    <w:rsid w:val="00555953"/>
    <w:rsid w:val="005649ED"/>
    <w:rsid w:val="00565A80"/>
    <w:rsid w:val="0057019D"/>
    <w:rsid w:val="0057453D"/>
    <w:rsid w:val="0057703D"/>
    <w:rsid w:val="00597A5A"/>
    <w:rsid w:val="005B030F"/>
    <w:rsid w:val="005C4D3C"/>
    <w:rsid w:val="005D1E24"/>
    <w:rsid w:val="005E78FC"/>
    <w:rsid w:val="005F4C88"/>
    <w:rsid w:val="005F5D51"/>
    <w:rsid w:val="006164CF"/>
    <w:rsid w:val="00635D12"/>
    <w:rsid w:val="0065628B"/>
    <w:rsid w:val="00664746"/>
    <w:rsid w:val="00682454"/>
    <w:rsid w:val="006924FD"/>
    <w:rsid w:val="00696B1F"/>
    <w:rsid w:val="006A35F1"/>
    <w:rsid w:val="006A4086"/>
    <w:rsid w:val="006B0AE7"/>
    <w:rsid w:val="006F7B1B"/>
    <w:rsid w:val="00717A81"/>
    <w:rsid w:val="00724B6F"/>
    <w:rsid w:val="00724C03"/>
    <w:rsid w:val="0074471E"/>
    <w:rsid w:val="007574BD"/>
    <w:rsid w:val="00774593"/>
    <w:rsid w:val="00790CBC"/>
    <w:rsid w:val="007A21A4"/>
    <w:rsid w:val="007A6F05"/>
    <w:rsid w:val="007B4C9F"/>
    <w:rsid w:val="007B50B9"/>
    <w:rsid w:val="007D24B5"/>
    <w:rsid w:val="007E2F00"/>
    <w:rsid w:val="00807B81"/>
    <w:rsid w:val="008405CB"/>
    <w:rsid w:val="00846DFF"/>
    <w:rsid w:val="00852D58"/>
    <w:rsid w:val="00854E01"/>
    <w:rsid w:val="00857CA7"/>
    <w:rsid w:val="0089191E"/>
    <w:rsid w:val="00892EC0"/>
    <w:rsid w:val="008C0C5F"/>
    <w:rsid w:val="008C2F6F"/>
    <w:rsid w:val="008C5FDD"/>
    <w:rsid w:val="008E7008"/>
    <w:rsid w:val="009106A2"/>
    <w:rsid w:val="0091282D"/>
    <w:rsid w:val="009214CF"/>
    <w:rsid w:val="00924E33"/>
    <w:rsid w:val="00940D2F"/>
    <w:rsid w:val="009528B3"/>
    <w:rsid w:val="009530B8"/>
    <w:rsid w:val="0095690A"/>
    <w:rsid w:val="009570F0"/>
    <w:rsid w:val="00961006"/>
    <w:rsid w:val="00975F70"/>
    <w:rsid w:val="00986A9F"/>
    <w:rsid w:val="00990024"/>
    <w:rsid w:val="00993B60"/>
    <w:rsid w:val="00994D02"/>
    <w:rsid w:val="009974F6"/>
    <w:rsid w:val="009A3166"/>
    <w:rsid w:val="009A7E41"/>
    <w:rsid w:val="009B587C"/>
    <w:rsid w:val="009C5C86"/>
    <w:rsid w:val="009D2D7B"/>
    <w:rsid w:val="009E139A"/>
    <w:rsid w:val="009F5F13"/>
    <w:rsid w:val="009F77A3"/>
    <w:rsid w:val="00A036F0"/>
    <w:rsid w:val="00A0756D"/>
    <w:rsid w:val="00A12135"/>
    <w:rsid w:val="00A147B2"/>
    <w:rsid w:val="00A21169"/>
    <w:rsid w:val="00A21537"/>
    <w:rsid w:val="00A270BF"/>
    <w:rsid w:val="00A3566A"/>
    <w:rsid w:val="00A523AC"/>
    <w:rsid w:val="00A6278C"/>
    <w:rsid w:val="00A77285"/>
    <w:rsid w:val="00AA7195"/>
    <w:rsid w:val="00AB2CDB"/>
    <w:rsid w:val="00AB647D"/>
    <w:rsid w:val="00AC666A"/>
    <w:rsid w:val="00AD673D"/>
    <w:rsid w:val="00AE79F2"/>
    <w:rsid w:val="00AF0952"/>
    <w:rsid w:val="00AF786C"/>
    <w:rsid w:val="00B244D9"/>
    <w:rsid w:val="00B26619"/>
    <w:rsid w:val="00B27944"/>
    <w:rsid w:val="00B32A7A"/>
    <w:rsid w:val="00B62B79"/>
    <w:rsid w:val="00B67698"/>
    <w:rsid w:val="00B86DFD"/>
    <w:rsid w:val="00B875DF"/>
    <w:rsid w:val="00BC3A57"/>
    <w:rsid w:val="00BC7FF3"/>
    <w:rsid w:val="00BD5549"/>
    <w:rsid w:val="00BD5664"/>
    <w:rsid w:val="00BE1C8D"/>
    <w:rsid w:val="00BE5F1B"/>
    <w:rsid w:val="00BF33C1"/>
    <w:rsid w:val="00BF40D8"/>
    <w:rsid w:val="00BF553A"/>
    <w:rsid w:val="00C0089C"/>
    <w:rsid w:val="00C0701C"/>
    <w:rsid w:val="00C11F5C"/>
    <w:rsid w:val="00C1674E"/>
    <w:rsid w:val="00C30AF0"/>
    <w:rsid w:val="00C31BA6"/>
    <w:rsid w:val="00C4608D"/>
    <w:rsid w:val="00C64D0B"/>
    <w:rsid w:val="00C83EDA"/>
    <w:rsid w:val="00C845A6"/>
    <w:rsid w:val="00C862AC"/>
    <w:rsid w:val="00C97154"/>
    <w:rsid w:val="00CA7AB7"/>
    <w:rsid w:val="00CC19F6"/>
    <w:rsid w:val="00CF73AC"/>
    <w:rsid w:val="00D00164"/>
    <w:rsid w:val="00D01FDF"/>
    <w:rsid w:val="00D1744F"/>
    <w:rsid w:val="00D227DF"/>
    <w:rsid w:val="00D237AD"/>
    <w:rsid w:val="00D47C5E"/>
    <w:rsid w:val="00D51A08"/>
    <w:rsid w:val="00D547BB"/>
    <w:rsid w:val="00D822E9"/>
    <w:rsid w:val="00D8731F"/>
    <w:rsid w:val="00D97DBD"/>
    <w:rsid w:val="00DA7E9B"/>
    <w:rsid w:val="00DB5ABF"/>
    <w:rsid w:val="00DB6371"/>
    <w:rsid w:val="00DD59B9"/>
    <w:rsid w:val="00DD5F76"/>
    <w:rsid w:val="00DD62AB"/>
    <w:rsid w:val="00DD653E"/>
    <w:rsid w:val="00E0021C"/>
    <w:rsid w:val="00E00701"/>
    <w:rsid w:val="00E0533A"/>
    <w:rsid w:val="00E1034B"/>
    <w:rsid w:val="00E15D3A"/>
    <w:rsid w:val="00E20EB0"/>
    <w:rsid w:val="00E36C8D"/>
    <w:rsid w:val="00E36EF6"/>
    <w:rsid w:val="00E53037"/>
    <w:rsid w:val="00E72C2E"/>
    <w:rsid w:val="00E87BB9"/>
    <w:rsid w:val="00EA0EE8"/>
    <w:rsid w:val="00EA69CC"/>
    <w:rsid w:val="00EE2F18"/>
    <w:rsid w:val="00EE5F7D"/>
    <w:rsid w:val="00EF1FE2"/>
    <w:rsid w:val="00EF3800"/>
    <w:rsid w:val="00F01FD0"/>
    <w:rsid w:val="00F10330"/>
    <w:rsid w:val="00F37DA3"/>
    <w:rsid w:val="00F43DF0"/>
    <w:rsid w:val="00F553D0"/>
    <w:rsid w:val="00F55C21"/>
    <w:rsid w:val="00F56401"/>
    <w:rsid w:val="00F76EEA"/>
    <w:rsid w:val="00F87BFD"/>
    <w:rsid w:val="00FB33B7"/>
    <w:rsid w:val="00FB3B95"/>
    <w:rsid w:val="00FD3E8B"/>
    <w:rsid w:val="00FD4963"/>
    <w:rsid w:val="00FD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62A7"/>
  <w15:docId w15:val="{EA465E12-DE40-465A-A8BC-6C10B827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BD"/>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7DBD"/>
    <w:pPr>
      <w:jc w:val="both"/>
    </w:pPr>
    <w:rPr>
      <w:sz w:val="28"/>
      <w:szCs w:val="20"/>
    </w:rPr>
  </w:style>
  <w:style w:type="character" w:customStyle="1" w:styleId="BodyTextChar">
    <w:name w:val="Body Text Char"/>
    <w:basedOn w:val="DefaultParagraphFont"/>
    <w:link w:val="BodyText"/>
    <w:rsid w:val="00D97DBD"/>
    <w:rPr>
      <w:rFonts w:ascii="Times New Roman" w:eastAsia="Times New Roman" w:hAnsi="Times New Roman" w:cs="Times New Roman"/>
      <w:sz w:val="28"/>
      <w:szCs w:val="20"/>
      <w:lang w:val="lv-LV" w:eastAsia="lv-LV"/>
    </w:rPr>
  </w:style>
  <w:style w:type="paragraph" w:styleId="Header">
    <w:name w:val="header"/>
    <w:basedOn w:val="Normal"/>
    <w:link w:val="HeaderChar"/>
    <w:uiPriority w:val="99"/>
    <w:rsid w:val="00D97DBD"/>
    <w:pPr>
      <w:tabs>
        <w:tab w:val="center" w:pos="4153"/>
        <w:tab w:val="right" w:pos="8306"/>
      </w:tabs>
    </w:pPr>
  </w:style>
  <w:style w:type="character" w:customStyle="1" w:styleId="HeaderChar">
    <w:name w:val="Header Char"/>
    <w:basedOn w:val="DefaultParagraphFont"/>
    <w:link w:val="Header"/>
    <w:uiPriority w:val="99"/>
    <w:rsid w:val="00D97DBD"/>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D97DBD"/>
    <w:pPr>
      <w:tabs>
        <w:tab w:val="center" w:pos="4153"/>
        <w:tab w:val="right" w:pos="8306"/>
      </w:tabs>
    </w:pPr>
  </w:style>
  <w:style w:type="character" w:customStyle="1" w:styleId="FooterChar">
    <w:name w:val="Footer Char"/>
    <w:basedOn w:val="DefaultParagraphFont"/>
    <w:link w:val="Footer"/>
    <w:uiPriority w:val="99"/>
    <w:rsid w:val="00D97DBD"/>
    <w:rPr>
      <w:rFonts w:ascii="Times New Roman" w:eastAsia="Times New Roman" w:hAnsi="Times New Roman" w:cs="Times New Roman"/>
      <w:sz w:val="24"/>
      <w:szCs w:val="24"/>
      <w:lang w:val="lv-LV" w:eastAsia="lv-LV"/>
    </w:rPr>
  </w:style>
  <w:style w:type="character" w:styleId="Hyperlink">
    <w:name w:val="Hyperlink"/>
    <w:rsid w:val="00D97DBD"/>
    <w:rPr>
      <w:color w:val="0000FF"/>
      <w:u w:val="single"/>
    </w:rPr>
  </w:style>
  <w:style w:type="paragraph" w:styleId="ListParagraph">
    <w:name w:val="List Paragraph"/>
    <w:basedOn w:val="Normal"/>
    <w:uiPriority w:val="34"/>
    <w:qFormat/>
    <w:rsid w:val="002C3782"/>
    <w:pPr>
      <w:ind w:left="720"/>
      <w:contextualSpacing/>
    </w:pPr>
  </w:style>
  <w:style w:type="character" w:styleId="CommentReference">
    <w:name w:val="annotation reference"/>
    <w:basedOn w:val="DefaultParagraphFont"/>
    <w:uiPriority w:val="99"/>
    <w:semiHidden/>
    <w:unhideWhenUsed/>
    <w:rsid w:val="00F55C21"/>
    <w:rPr>
      <w:sz w:val="16"/>
      <w:szCs w:val="16"/>
    </w:rPr>
  </w:style>
  <w:style w:type="paragraph" w:styleId="CommentText">
    <w:name w:val="annotation text"/>
    <w:basedOn w:val="Normal"/>
    <w:link w:val="CommentTextChar"/>
    <w:uiPriority w:val="99"/>
    <w:semiHidden/>
    <w:unhideWhenUsed/>
    <w:rsid w:val="00F55C21"/>
    <w:rPr>
      <w:sz w:val="20"/>
      <w:szCs w:val="20"/>
    </w:rPr>
  </w:style>
  <w:style w:type="character" w:customStyle="1" w:styleId="CommentTextChar">
    <w:name w:val="Comment Text Char"/>
    <w:basedOn w:val="DefaultParagraphFont"/>
    <w:link w:val="CommentText"/>
    <w:uiPriority w:val="99"/>
    <w:semiHidden/>
    <w:rsid w:val="00F55C21"/>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F55C21"/>
    <w:rPr>
      <w:b/>
      <w:bCs/>
    </w:rPr>
  </w:style>
  <w:style w:type="character" w:customStyle="1" w:styleId="CommentSubjectChar">
    <w:name w:val="Comment Subject Char"/>
    <w:basedOn w:val="CommentTextChar"/>
    <w:link w:val="CommentSubject"/>
    <w:uiPriority w:val="99"/>
    <w:semiHidden/>
    <w:rsid w:val="00F55C21"/>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F55C21"/>
    <w:rPr>
      <w:rFonts w:ascii="Tahoma" w:hAnsi="Tahoma" w:cs="Tahoma"/>
      <w:sz w:val="16"/>
      <w:szCs w:val="16"/>
    </w:rPr>
  </w:style>
  <w:style w:type="character" w:customStyle="1" w:styleId="BalloonTextChar">
    <w:name w:val="Balloon Text Char"/>
    <w:basedOn w:val="DefaultParagraphFont"/>
    <w:link w:val="BalloonText"/>
    <w:uiPriority w:val="99"/>
    <w:semiHidden/>
    <w:rsid w:val="00F55C21"/>
    <w:rPr>
      <w:rFonts w:ascii="Tahoma" w:eastAsia="Times New Roman" w:hAnsi="Tahoma" w:cs="Tahoma"/>
      <w:sz w:val="16"/>
      <w:szCs w:val="16"/>
      <w:lang w:val="lv-LV" w:eastAsia="lv-LV"/>
    </w:rPr>
  </w:style>
  <w:style w:type="paragraph" w:styleId="EndnoteText">
    <w:name w:val="endnote text"/>
    <w:basedOn w:val="Normal"/>
    <w:link w:val="EndnoteTextChar"/>
    <w:uiPriority w:val="99"/>
    <w:semiHidden/>
    <w:unhideWhenUsed/>
    <w:rsid w:val="00565A80"/>
    <w:rPr>
      <w:sz w:val="20"/>
      <w:szCs w:val="20"/>
    </w:rPr>
  </w:style>
  <w:style w:type="character" w:customStyle="1" w:styleId="EndnoteTextChar">
    <w:name w:val="Endnote Text Char"/>
    <w:basedOn w:val="DefaultParagraphFont"/>
    <w:link w:val="EndnoteText"/>
    <w:uiPriority w:val="99"/>
    <w:semiHidden/>
    <w:rsid w:val="00565A80"/>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565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s.berzins@garkal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garkal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D300-C475-4D63-A37D-4831B685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9392</Words>
  <Characters>5354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Installer</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Armands</cp:lastModifiedBy>
  <cp:revision>4</cp:revision>
  <dcterms:created xsi:type="dcterms:W3CDTF">2021-05-24T13:23:00Z</dcterms:created>
  <dcterms:modified xsi:type="dcterms:W3CDTF">2021-05-25T07:45:00Z</dcterms:modified>
</cp:coreProperties>
</file>